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88" w:rsidRPr="00991481" w:rsidRDefault="00991481" w:rsidP="00EA1D88">
      <w:pPr>
        <w:pStyle w:val="Title"/>
        <w:jc w:val="right"/>
        <w:rPr>
          <w:rFonts w:ascii="Arial" w:hAnsi="Arial" w:cs="Arial"/>
          <w:sz w:val="22"/>
          <w:szCs w:val="22"/>
        </w:rPr>
      </w:pPr>
      <w:bookmarkStart w:id="0" w:name="threetwo"/>
      <w:bookmarkStart w:id="1" w:name="_GoBack"/>
      <w:bookmarkEnd w:id="1"/>
      <w:r w:rsidRPr="00991481">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171D9DB2" wp14:editId="663776DA">
                <wp:simplePos x="0" y="0"/>
                <wp:positionH relativeFrom="column">
                  <wp:posOffset>-109220</wp:posOffset>
                </wp:positionH>
                <wp:positionV relativeFrom="paragraph">
                  <wp:posOffset>199390</wp:posOffset>
                </wp:positionV>
                <wp:extent cx="22923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04800"/>
                        </a:xfrm>
                        <a:prstGeom prst="rect">
                          <a:avLst/>
                        </a:prstGeom>
                        <a:solidFill>
                          <a:srgbClr val="FFFFFF"/>
                        </a:solidFill>
                        <a:ln w="9525">
                          <a:noFill/>
                          <a:miter lim="800000"/>
                          <a:headEnd/>
                          <a:tailEnd/>
                        </a:ln>
                      </wps:spPr>
                      <wps:txbx>
                        <w:txbxContent>
                          <w:p w:rsidR="00494289" w:rsidRPr="00991481" w:rsidRDefault="00494289">
                            <w:pPr>
                              <w:rPr>
                                <w:b/>
                                <w:sz w:val="28"/>
                                <w:szCs w:val="28"/>
                              </w:rPr>
                            </w:pPr>
                            <w:r w:rsidRPr="00991481">
                              <w:rPr>
                                <w:b/>
                                <w:sz w:val="28"/>
                                <w:szCs w:val="28"/>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1D9DB2" id="_x0000_t202" coordsize="21600,21600" o:spt="202" path="m,l,21600r21600,l21600,xe">
                <v:stroke joinstyle="miter"/>
                <v:path gradientshapeok="t" o:connecttype="rect"/>
              </v:shapetype>
              <v:shape id="Text Box 2" o:spid="_x0000_s1026" type="#_x0000_t202" style="position:absolute;left:0;text-align:left;margin-left:-8.6pt;margin-top:15.7pt;width:180.5pt;height:2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wtIAIAAB0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" stroked="f">
                <v:textbox style="mso-fit-shape-to-text:t">
                  <w:txbxContent>
                    <w:p w:rsidR="00494289" w:rsidRPr="00991481" w:rsidRDefault="00494289">
                      <w:pPr>
                        <w:rPr>
                          <w:b/>
                          <w:sz w:val="28"/>
                          <w:szCs w:val="28"/>
                        </w:rPr>
                      </w:pPr>
                      <w:r w:rsidRPr="00991481">
                        <w:rPr>
                          <w:b/>
                          <w:sz w:val="28"/>
                          <w:szCs w:val="28"/>
                        </w:rPr>
                        <w:t>Job Description</w:t>
                      </w:r>
                    </w:p>
                  </w:txbxContent>
                </v:textbox>
              </v:shape>
            </w:pict>
          </mc:Fallback>
        </mc:AlternateContent>
      </w:r>
      <w:r w:rsidRPr="00991481">
        <w:rPr>
          <w:rFonts w:ascii="Arial" w:hAnsi="Arial" w:cs="Arial"/>
          <w:noProof/>
          <w:sz w:val="22"/>
          <w:szCs w:val="22"/>
          <w:lang w:val="en-US"/>
        </w:rPr>
        <w:drawing>
          <wp:inline distT="0" distB="0" distL="0" distR="0" wp14:anchorId="78D76415" wp14:editId="7A276021">
            <wp:extent cx="605426" cy="7905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994" cy="791317"/>
                    </a:xfrm>
                    <a:prstGeom prst="rect">
                      <a:avLst/>
                    </a:prstGeom>
                    <a:noFill/>
                  </pic:spPr>
                </pic:pic>
              </a:graphicData>
            </a:graphic>
          </wp:inline>
        </w:drawing>
      </w:r>
      <w:r w:rsidR="007476F7" w:rsidRPr="0099148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9"/>
        <w:gridCol w:w="1635"/>
        <w:gridCol w:w="2572"/>
      </w:tblGrid>
      <w:tr w:rsidR="00A72896" w:rsidRPr="00991481" w:rsidTr="00012C21">
        <w:trPr>
          <w:trHeight w:val="564"/>
        </w:trPr>
        <w:tc>
          <w:tcPr>
            <w:tcW w:w="4928" w:type="dxa"/>
            <w:vAlign w:val="center"/>
          </w:tcPr>
          <w:bookmarkEnd w:id="0"/>
          <w:p w:rsidR="00154CBD" w:rsidRPr="00991481" w:rsidRDefault="00603314" w:rsidP="00367A34">
            <w:pPr>
              <w:rPr>
                <w:rFonts w:cs="Arial"/>
                <w:b/>
                <w:bCs/>
                <w:sz w:val="22"/>
                <w:szCs w:val="22"/>
              </w:rPr>
            </w:pPr>
            <w:r w:rsidRPr="00991481">
              <w:rPr>
                <w:rFonts w:cs="Arial"/>
                <w:b/>
                <w:bCs/>
                <w:sz w:val="22"/>
                <w:szCs w:val="22"/>
              </w:rPr>
              <w:t>Job Title</w:t>
            </w:r>
            <w:r w:rsidR="00A72896" w:rsidRPr="00991481">
              <w:rPr>
                <w:rFonts w:cs="Arial"/>
                <w:b/>
                <w:bCs/>
                <w:sz w:val="22"/>
                <w:szCs w:val="22"/>
              </w:rPr>
              <w:t xml:space="preserve">: </w:t>
            </w:r>
            <w:r w:rsidR="00F83967" w:rsidRPr="00991481">
              <w:rPr>
                <w:rFonts w:cs="Arial"/>
                <w:b/>
                <w:bCs/>
                <w:sz w:val="22"/>
                <w:szCs w:val="22"/>
              </w:rPr>
              <w:t xml:space="preserve">  </w:t>
            </w:r>
            <w:r w:rsidR="00DE5352" w:rsidRPr="00DE5352">
              <w:rPr>
                <w:rFonts w:cs="Arial"/>
                <w:bCs/>
                <w:sz w:val="22"/>
                <w:szCs w:val="22"/>
              </w:rPr>
              <w:t>General Maintenance Operative</w:t>
            </w:r>
          </w:p>
        </w:tc>
        <w:tc>
          <w:tcPr>
            <w:tcW w:w="4314" w:type="dxa"/>
            <w:gridSpan w:val="2"/>
            <w:vAlign w:val="center"/>
          </w:tcPr>
          <w:p w:rsidR="00A72896" w:rsidRPr="00991481" w:rsidRDefault="004166F6" w:rsidP="00A11B9F">
            <w:pPr>
              <w:rPr>
                <w:rFonts w:cs="Arial"/>
                <w:sz w:val="22"/>
                <w:szCs w:val="22"/>
              </w:rPr>
            </w:pPr>
            <w:r w:rsidRPr="00991481">
              <w:rPr>
                <w:rFonts w:cs="Arial"/>
                <w:b/>
                <w:bCs/>
                <w:sz w:val="22"/>
                <w:szCs w:val="22"/>
              </w:rPr>
              <w:t>Post h</w:t>
            </w:r>
            <w:r w:rsidR="00DE5352">
              <w:rPr>
                <w:rFonts w:cs="Arial"/>
                <w:b/>
                <w:bCs/>
                <w:sz w:val="22"/>
                <w:szCs w:val="22"/>
              </w:rPr>
              <w:t>older :</w:t>
            </w:r>
          </w:p>
        </w:tc>
      </w:tr>
      <w:tr w:rsidR="00991481" w:rsidRPr="00991481" w:rsidTr="00A11B9F">
        <w:trPr>
          <w:trHeight w:val="558"/>
        </w:trPr>
        <w:tc>
          <w:tcPr>
            <w:tcW w:w="9242" w:type="dxa"/>
            <w:gridSpan w:val="3"/>
            <w:vAlign w:val="center"/>
          </w:tcPr>
          <w:p w:rsidR="00991481" w:rsidRPr="00991481" w:rsidRDefault="00991481" w:rsidP="00DE5352">
            <w:pPr>
              <w:rPr>
                <w:rFonts w:cs="Arial"/>
                <w:b/>
                <w:bCs/>
                <w:sz w:val="22"/>
                <w:szCs w:val="22"/>
              </w:rPr>
            </w:pPr>
            <w:r>
              <w:rPr>
                <w:rFonts w:cs="Arial"/>
                <w:b/>
                <w:bCs/>
                <w:sz w:val="22"/>
                <w:szCs w:val="22"/>
              </w:rPr>
              <w:t xml:space="preserve">Reporting to:  </w:t>
            </w:r>
            <w:r w:rsidR="00DE5352" w:rsidRPr="00DE5352">
              <w:rPr>
                <w:rFonts w:cs="Arial"/>
                <w:bCs/>
                <w:sz w:val="22"/>
                <w:szCs w:val="22"/>
              </w:rPr>
              <w:t>Buildings</w:t>
            </w:r>
            <w:r w:rsidR="00A16A2C" w:rsidRPr="00DE5352">
              <w:rPr>
                <w:rFonts w:cs="Arial"/>
                <w:bCs/>
                <w:sz w:val="22"/>
                <w:szCs w:val="22"/>
              </w:rPr>
              <w:t xml:space="preserve"> Manager</w:t>
            </w:r>
            <w:r w:rsidR="00367A34">
              <w:rPr>
                <w:rFonts w:cs="Arial"/>
                <w:bCs/>
                <w:sz w:val="22"/>
                <w:szCs w:val="22"/>
              </w:rPr>
              <w:t xml:space="preserve"> and Assistant Buildings Manager</w:t>
            </w:r>
          </w:p>
        </w:tc>
      </w:tr>
      <w:tr w:rsidR="00A72896" w:rsidRPr="00991481" w:rsidTr="00EA1D88">
        <w:trPr>
          <w:cantSplit/>
        </w:trPr>
        <w:tc>
          <w:tcPr>
            <w:tcW w:w="9242" w:type="dxa"/>
            <w:gridSpan w:val="3"/>
          </w:tcPr>
          <w:p w:rsidR="00676D93" w:rsidRPr="00991481" w:rsidRDefault="00A72896" w:rsidP="00A16A2C">
            <w:pPr>
              <w:spacing w:before="120" w:after="120"/>
              <w:rPr>
                <w:rFonts w:cs="Arial"/>
                <w:sz w:val="22"/>
                <w:szCs w:val="22"/>
              </w:rPr>
            </w:pPr>
            <w:r w:rsidRPr="00991481">
              <w:rPr>
                <w:rFonts w:cs="Arial"/>
                <w:b/>
                <w:bCs/>
                <w:sz w:val="22"/>
                <w:szCs w:val="22"/>
              </w:rPr>
              <w:t xml:space="preserve">Main Purpose of Role/Overview : </w:t>
            </w:r>
          </w:p>
          <w:p w:rsidR="00367A34" w:rsidRPr="00367A34" w:rsidRDefault="00DE5352" w:rsidP="00367A34">
            <w:pPr>
              <w:overflowPunct/>
              <w:textAlignment w:val="auto"/>
              <w:rPr>
                <w:rFonts w:eastAsiaTheme="minorHAnsi" w:cs="Arial"/>
                <w:sz w:val="22"/>
                <w:szCs w:val="22"/>
              </w:rPr>
            </w:pPr>
            <w:r>
              <w:rPr>
                <w:rFonts w:eastAsiaTheme="minorHAnsi" w:cs="Arial"/>
                <w:sz w:val="22"/>
                <w:szCs w:val="22"/>
              </w:rPr>
              <w:t>To</w:t>
            </w:r>
            <w:r w:rsidRPr="00DE5352">
              <w:rPr>
                <w:rFonts w:eastAsiaTheme="minorHAnsi" w:cs="Arial"/>
                <w:sz w:val="22"/>
                <w:szCs w:val="22"/>
              </w:rPr>
              <w:t xml:space="preserve"> assist with work required by </w:t>
            </w:r>
            <w:r w:rsidR="00367A34" w:rsidRPr="00367A34">
              <w:rPr>
                <w:rFonts w:eastAsiaTheme="minorHAnsi" w:cs="Arial"/>
                <w:sz w:val="22"/>
                <w:szCs w:val="22"/>
              </w:rPr>
              <w:t>Buildings Manager or Assistant Buildings Manager for the College general maintenance existing plant, and equipment.  He/she will carry out maintenance tasks, report faults and problems, verbally and in writing, and provide general support as directed by the Buildings Manager or Assistant Buildings Manager.</w:t>
            </w:r>
          </w:p>
          <w:p w:rsidR="00012C21" w:rsidRPr="003A0505" w:rsidRDefault="00012C21" w:rsidP="00012C21">
            <w:pPr>
              <w:overflowPunct/>
              <w:textAlignment w:val="auto"/>
              <w:rPr>
                <w:rFonts w:eastAsiaTheme="minorHAnsi" w:cs="Arial"/>
                <w:bCs/>
                <w:sz w:val="22"/>
                <w:szCs w:val="22"/>
              </w:rPr>
            </w:pPr>
          </w:p>
        </w:tc>
      </w:tr>
      <w:tr w:rsidR="00DC51DC" w:rsidRPr="00991481" w:rsidTr="00494289">
        <w:tc>
          <w:tcPr>
            <w:tcW w:w="6629" w:type="dxa"/>
            <w:gridSpan w:val="2"/>
            <w:shd w:val="clear" w:color="auto" w:fill="D9D9D9" w:themeFill="background1" w:themeFillShade="D9"/>
          </w:tcPr>
          <w:p w:rsidR="00DC51DC" w:rsidRDefault="00DC51DC" w:rsidP="003739BC">
            <w:pPr>
              <w:rPr>
                <w:rFonts w:cs="Arial"/>
                <w:b/>
                <w:bCs/>
                <w:sz w:val="22"/>
                <w:szCs w:val="22"/>
              </w:rPr>
            </w:pPr>
            <w:bookmarkStart w:id="2" w:name="_Toc165447314"/>
            <w:bookmarkStart w:id="3" w:name="_Toc165447656"/>
            <w:r w:rsidRPr="00991481">
              <w:rPr>
                <w:rFonts w:cs="Arial"/>
                <w:b/>
                <w:bCs/>
                <w:sz w:val="22"/>
                <w:szCs w:val="22"/>
              </w:rPr>
              <w:t>Main Responsibilities &amp; Duties:</w:t>
            </w:r>
          </w:p>
          <w:p w:rsidR="00DC51DC" w:rsidRPr="008E2B05" w:rsidRDefault="00DC51DC" w:rsidP="003739BC">
            <w:pPr>
              <w:rPr>
                <w:rFonts w:cs="Arial"/>
                <w:b/>
                <w:bCs/>
                <w:sz w:val="22"/>
                <w:szCs w:val="22"/>
              </w:rPr>
            </w:pPr>
          </w:p>
        </w:tc>
        <w:tc>
          <w:tcPr>
            <w:tcW w:w="2613" w:type="dxa"/>
            <w:shd w:val="clear" w:color="auto" w:fill="D9D9D9" w:themeFill="background1" w:themeFillShade="D9"/>
          </w:tcPr>
          <w:p w:rsidR="00DC51DC" w:rsidRPr="008E2B05" w:rsidRDefault="00DC51DC" w:rsidP="003739BC">
            <w:pPr>
              <w:rPr>
                <w:rFonts w:cs="Arial"/>
                <w:b/>
                <w:bCs/>
                <w:sz w:val="22"/>
                <w:szCs w:val="22"/>
              </w:rPr>
            </w:pPr>
            <w:r w:rsidRPr="00991481">
              <w:rPr>
                <w:rFonts w:cs="Arial"/>
                <w:b/>
                <w:bCs/>
                <w:sz w:val="22"/>
                <w:szCs w:val="22"/>
              </w:rPr>
              <w:t xml:space="preserve">Standards of Performance/ </w:t>
            </w:r>
            <w:r>
              <w:rPr>
                <w:rFonts w:cs="Arial"/>
                <w:b/>
                <w:bCs/>
                <w:sz w:val="22"/>
                <w:szCs w:val="22"/>
              </w:rPr>
              <w:t xml:space="preserve">Results : </w:t>
            </w:r>
          </w:p>
        </w:tc>
      </w:tr>
      <w:tr w:rsidR="00DC51DC" w:rsidRPr="008E2B05" w:rsidTr="00494289">
        <w:tc>
          <w:tcPr>
            <w:tcW w:w="6629" w:type="dxa"/>
            <w:gridSpan w:val="2"/>
          </w:tcPr>
          <w:p w:rsidR="00367A34" w:rsidRPr="00367A34" w:rsidRDefault="00367A34" w:rsidP="00367A34">
            <w:pPr>
              <w:pStyle w:val="ListParagraph"/>
              <w:numPr>
                <w:ilvl w:val="0"/>
                <w:numId w:val="21"/>
              </w:numPr>
              <w:spacing w:before="240" w:after="160"/>
              <w:ind w:left="567" w:hanging="499"/>
              <w:contextualSpacing w:val="0"/>
              <w:rPr>
                <w:rFonts w:cs="Arial"/>
                <w:bCs/>
                <w:sz w:val="22"/>
                <w:szCs w:val="22"/>
              </w:rPr>
            </w:pPr>
            <w:r w:rsidRPr="00367A34">
              <w:rPr>
                <w:rFonts w:cs="Arial"/>
                <w:bCs/>
                <w:sz w:val="22"/>
                <w:szCs w:val="22"/>
              </w:rPr>
              <w:t>To undertake routine testing of Portable Appliances within the College (training will be given);</w:t>
            </w:r>
          </w:p>
          <w:p w:rsidR="00367A34" w:rsidRPr="00367A34" w:rsidRDefault="00367A34" w:rsidP="00367A34">
            <w:pPr>
              <w:pStyle w:val="ListParagraph"/>
              <w:numPr>
                <w:ilvl w:val="0"/>
                <w:numId w:val="21"/>
              </w:numPr>
              <w:spacing w:before="120" w:after="160"/>
              <w:ind w:left="567" w:hanging="499"/>
              <w:contextualSpacing w:val="0"/>
              <w:rPr>
                <w:rFonts w:cs="Arial"/>
                <w:bCs/>
                <w:sz w:val="22"/>
                <w:szCs w:val="22"/>
              </w:rPr>
            </w:pPr>
            <w:r w:rsidRPr="00367A34">
              <w:rPr>
                <w:rFonts w:cs="Arial"/>
                <w:bCs/>
                <w:sz w:val="22"/>
                <w:szCs w:val="22"/>
              </w:rPr>
              <w:t>To undertake routine testing of fire alarm of the College and external houses (training will be given);</w:t>
            </w:r>
          </w:p>
          <w:p w:rsidR="00367A34" w:rsidRPr="00367A34" w:rsidRDefault="00367A34" w:rsidP="00367A34">
            <w:pPr>
              <w:pStyle w:val="ListParagraph"/>
              <w:numPr>
                <w:ilvl w:val="0"/>
                <w:numId w:val="21"/>
              </w:numPr>
              <w:spacing w:before="120" w:after="160"/>
              <w:ind w:left="567" w:hanging="499"/>
              <w:contextualSpacing w:val="0"/>
              <w:rPr>
                <w:rFonts w:cs="Arial"/>
                <w:bCs/>
                <w:sz w:val="22"/>
                <w:szCs w:val="22"/>
              </w:rPr>
            </w:pPr>
            <w:r w:rsidRPr="00367A34">
              <w:rPr>
                <w:rFonts w:cs="Arial"/>
                <w:bCs/>
                <w:sz w:val="22"/>
                <w:szCs w:val="22"/>
              </w:rPr>
              <w:t>To undertake routine testing of Emergency Lighting within the College (training will be given);</w:t>
            </w:r>
          </w:p>
          <w:p w:rsidR="00367A34" w:rsidRPr="00367A34" w:rsidRDefault="00367A34" w:rsidP="00367A34">
            <w:pPr>
              <w:pStyle w:val="ListParagraph"/>
              <w:numPr>
                <w:ilvl w:val="0"/>
                <w:numId w:val="21"/>
              </w:numPr>
              <w:spacing w:before="120" w:after="160"/>
              <w:ind w:left="567" w:hanging="499"/>
              <w:contextualSpacing w:val="0"/>
              <w:rPr>
                <w:rFonts w:cs="Arial"/>
                <w:bCs/>
                <w:sz w:val="22"/>
                <w:szCs w:val="22"/>
              </w:rPr>
            </w:pPr>
            <w:r w:rsidRPr="00367A34">
              <w:rPr>
                <w:rFonts w:cs="Arial"/>
                <w:bCs/>
                <w:sz w:val="22"/>
                <w:szCs w:val="22"/>
              </w:rPr>
              <w:t>Changing of lighting lamps and tubes when required;</w:t>
            </w:r>
          </w:p>
          <w:p w:rsidR="00367A34" w:rsidRPr="00367A34" w:rsidRDefault="00367A34" w:rsidP="00367A34">
            <w:pPr>
              <w:pStyle w:val="ListParagraph"/>
              <w:numPr>
                <w:ilvl w:val="0"/>
                <w:numId w:val="21"/>
              </w:numPr>
              <w:spacing w:before="120" w:after="160"/>
              <w:ind w:left="567" w:hanging="499"/>
              <w:contextualSpacing w:val="0"/>
              <w:rPr>
                <w:rFonts w:cs="Arial"/>
                <w:bCs/>
                <w:sz w:val="22"/>
                <w:szCs w:val="22"/>
              </w:rPr>
            </w:pPr>
            <w:r w:rsidRPr="00367A34">
              <w:rPr>
                <w:rFonts w:cs="Arial"/>
                <w:bCs/>
                <w:sz w:val="22"/>
                <w:szCs w:val="22"/>
              </w:rPr>
              <w:t xml:space="preserve">Various daily maintenance task as required; </w:t>
            </w:r>
          </w:p>
          <w:p w:rsidR="00367A34" w:rsidRPr="00367A34" w:rsidRDefault="00367A34" w:rsidP="00367A34">
            <w:pPr>
              <w:pStyle w:val="ListParagraph"/>
              <w:numPr>
                <w:ilvl w:val="0"/>
                <w:numId w:val="21"/>
              </w:numPr>
              <w:spacing w:before="120" w:after="160"/>
              <w:ind w:left="567" w:hanging="499"/>
              <w:contextualSpacing w:val="0"/>
              <w:rPr>
                <w:rFonts w:cs="Arial"/>
                <w:bCs/>
                <w:sz w:val="22"/>
                <w:szCs w:val="22"/>
              </w:rPr>
            </w:pPr>
            <w:r w:rsidRPr="00367A34">
              <w:rPr>
                <w:rFonts w:cs="Arial"/>
                <w:bCs/>
                <w:sz w:val="22"/>
                <w:szCs w:val="22"/>
              </w:rPr>
              <w:t xml:space="preserve">To undertake various cleaning activities to College plant, to include fans, grills, drains, </w:t>
            </w:r>
            <w:proofErr w:type="spellStart"/>
            <w:r w:rsidRPr="00367A34">
              <w:rPr>
                <w:rFonts w:cs="Arial"/>
                <w:bCs/>
                <w:sz w:val="22"/>
                <w:szCs w:val="22"/>
              </w:rPr>
              <w:t>etc</w:t>
            </w:r>
            <w:proofErr w:type="spellEnd"/>
            <w:r w:rsidRPr="00367A34">
              <w:rPr>
                <w:rFonts w:cs="Arial"/>
                <w:bCs/>
                <w:sz w:val="22"/>
                <w:szCs w:val="22"/>
              </w:rPr>
              <w:t>;</w:t>
            </w:r>
          </w:p>
          <w:p w:rsidR="00367A34" w:rsidRPr="00367A34" w:rsidRDefault="00367A34" w:rsidP="00367A34">
            <w:pPr>
              <w:pStyle w:val="ListParagraph"/>
              <w:numPr>
                <w:ilvl w:val="0"/>
                <w:numId w:val="21"/>
              </w:numPr>
              <w:spacing w:before="120" w:after="160"/>
              <w:ind w:left="567" w:hanging="499"/>
              <w:contextualSpacing w:val="0"/>
              <w:rPr>
                <w:rFonts w:cs="Arial"/>
                <w:bCs/>
                <w:sz w:val="22"/>
                <w:szCs w:val="22"/>
              </w:rPr>
            </w:pPr>
            <w:r w:rsidRPr="00367A34">
              <w:rPr>
                <w:rFonts w:cs="Arial"/>
                <w:bCs/>
                <w:sz w:val="22"/>
                <w:szCs w:val="22"/>
              </w:rPr>
              <w:t>To maintain accurate records of all maintenance and servicing schedules;</w:t>
            </w:r>
          </w:p>
          <w:p w:rsidR="00367A34" w:rsidRPr="00367A34" w:rsidRDefault="00367A34" w:rsidP="00367A34">
            <w:pPr>
              <w:pStyle w:val="ListParagraph"/>
              <w:numPr>
                <w:ilvl w:val="0"/>
                <w:numId w:val="21"/>
              </w:numPr>
              <w:spacing w:before="120" w:after="160"/>
              <w:ind w:left="567" w:hanging="499"/>
              <w:contextualSpacing w:val="0"/>
              <w:rPr>
                <w:rFonts w:cs="Arial"/>
                <w:bCs/>
                <w:sz w:val="22"/>
                <w:szCs w:val="22"/>
                <w:lang w:val="en-US"/>
              </w:rPr>
            </w:pPr>
            <w:r w:rsidRPr="00367A34">
              <w:rPr>
                <w:rFonts w:cs="Arial"/>
                <w:bCs/>
                <w:sz w:val="22"/>
                <w:szCs w:val="22"/>
                <w:lang w:val="en-US"/>
              </w:rPr>
              <w:t>To maintain competence in the use of power and hand tools required for general maintenance work  and drainage;</w:t>
            </w:r>
          </w:p>
          <w:p w:rsidR="00367A34" w:rsidRPr="00367A34" w:rsidRDefault="00367A34" w:rsidP="00367A34">
            <w:pPr>
              <w:pStyle w:val="ListParagraph"/>
              <w:numPr>
                <w:ilvl w:val="0"/>
                <w:numId w:val="21"/>
              </w:numPr>
              <w:spacing w:before="120" w:after="160"/>
              <w:ind w:left="567" w:hanging="499"/>
              <w:contextualSpacing w:val="0"/>
              <w:rPr>
                <w:rFonts w:cs="Arial"/>
                <w:bCs/>
                <w:sz w:val="22"/>
                <w:szCs w:val="22"/>
                <w:lang w:val="en-US"/>
              </w:rPr>
            </w:pPr>
            <w:r w:rsidRPr="00367A34">
              <w:rPr>
                <w:rFonts w:cs="Arial"/>
                <w:bCs/>
                <w:sz w:val="22"/>
                <w:szCs w:val="22"/>
                <w:lang w:val="en-US"/>
              </w:rPr>
              <w:t>To report to the Buildings Manager or Assistant Buildings Manager on relevant maintenance and refurbishment jobs;</w:t>
            </w:r>
          </w:p>
          <w:p w:rsidR="00367A34" w:rsidRPr="00367A34" w:rsidRDefault="00367A34" w:rsidP="00367A34">
            <w:pPr>
              <w:pStyle w:val="ListParagraph"/>
              <w:numPr>
                <w:ilvl w:val="0"/>
                <w:numId w:val="21"/>
              </w:numPr>
              <w:overflowPunct/>
              <w:autoSpaceDE/>
              <w:autoSpaceDN/>
              <w:adjustRightInd/>
              <w:spacing w:after="160"/>
              <w:ind w:left="567" w:hanging="499"/>
              <w:contextualSpacing w:val="0"/>
              <w:jc w:val="both"/>
              <w:textAlignment w:val="auto"/>
              <w:rPr>
                <w:rFonts w:cs="Arial"/>
                <w:sz w:val="22"/>
                <w:szCs w:val="22"/>
              </w:rPr>
            </w:pPr>
            <w:r w:rsidRPr="00367A34">
              <w:rPr>
                <w:rFonts w:cs="Arial"/>
                <w:sz w:val="22"/>
                <w:szCs w:val="22"/>
              </w:rPr>
              <w:t>To work in liaison with the Buildings Manager, Assistant Buildings Manager   and other Heads of Department and College Officers to ensure all maintenance work is recorded and that prompt action is taken;</w:t>
            </w:r>
          </w:p>
          <w:p w:rsidR="00367A34" w:rsidRPr="00367A34" w:rsidRDefault="00367A34" w:rsidP="00367A34">
            <w:pPr>
              <w:pStyle w:val="Default"/>
              <w:numPr>
                <w:ilvl w:val="0"/>
                <w:numId w:val="21"/>
              </w:numPr>
              <w:spacing w:after="160"/>
              <w:ind w:left="567" w:hanging="499"/>
              <w:jc w:val="both"/>
              <w:rPr>
                <w:rFonts w:ascii="Arial" w:hAnsi="Arial" w:cs="Arial"/>
                <w:sz w:val="22"/>
                <w:szCs w:val="22"/>
              </w:rPr>
            </w:pPr>
            <w:r w:rsidRPr="00367A34">
              <w:rPr>
                <w:rFonts w:ascii="Arial" w:hAnsi="Arial" w:cs="Arial"/>
                <w:sz w:val="22"/>
                <w:szCs w:val="22"/>
              </w:rPr>
              <w:t>To work alongside operatives from the various College Departments as required;</w:t>
            </w:r>
          </w:p>
          <w:p w:rsidR="00367A34" w:rsidRPr="00367A34" w:rsidRDefault="00367A34" w:rsidP="00367A34">
            <w:pPr>
              <w:pStyle w:val="ListParagraph"/>
              <w:numPr>
                <w:ilvl w:val="0"/>
                <w:numId w:val="21"/>
              </w:numPr>
              <w:overflowPunct/>
              <w:autoSpaceDE/>
              <w:autoSpaceDN/>
              <w:adjustRightInd/>
              <w:spacing w:after="160"/>
              <w:ind w:left="567" w:hanging="499"/>
              <w:contextualSpacing w:val="0"/>
              <w:jc w:val="both"/>
              <w:textAlignment w:val="auto"/>
              <w:rPr>
                <w:rFonts w:cs="Arial"/>
                <w:sz w:val="22"/>
                <w:szCs w:val="22"/>
              </w:rPr>
            </w:pPr>
            <w:r w:rsidRPr="00367A34">
              <w:rPr>
                <w:rFonts w:cs="Arial"/>
                <w:sz w:val="22"/>
                <w:szCs w:val="22"/>
              </w:rPr>
              <w:t>Assist other members of the department with a wide variety of general maintenance and minor repair work (within his/her capabilities) as instructed by the Buildings Manager or Assistant Buildings Manager. For example, painting, minor carpentry tasks, laying carpet tiles – this list is not expected to be a complete job analysis due to the varied nature of the work required;</w:t>
            </w:r>
          </w:p>
          <w:p w:rsidR="00367A34" w:rsidRPr="00367A34" w:rsidRDefault="00367A34" w:rsidP="00367A34">
            <w:pPr>
              <w:pStyle w:val="ListParagraph"/>
              <w:numPr>
                <w:ilvl w:val="0"/>
                <w:numId w:val="21"/>
              </w:numPr>
              <w:overflowPunct/>
              <w:autoSpaceDE/>
              <w:autoSpaceDN/>
              <w:adjustRightInd/>
              <w:spacing w:after="160"/>
              <w:ind w:left="567" w:hanging="499"/>
              <w:contextualSpacing w:val="0"/>
              <w:jc w:val="both"/>
              <w:textAlignment w:val="auto"/>
              <w:rPr>
                <w:rFonts w:cs="Arial"/>
                <w:sz w:val="22"/>
                <w:szCs w:val="22"/>
              </w:rPr>
            </w:pPr>
            <w:r w:rsidRPr="00367A34">
              <w:rPr>
                <w:rFonts w:cs="Arial"/>
                <w:sz w:val="22"/>
                <w:szCs w:val="22"/>
              </w:rPr>
              <w:t>Collect materials from suppliers using College transport. To deliver materials to College premises for maintenance and other College departments;</w:t>
            </w:r>
          </w:p>
          <w:p w:rsidR="00367A34" w:rsidRPr="00367A34" w:rsidRDefault="00367A34" w:rsidP="00367A34">
            <w:pPr>
              <w:pStyle w:val="ListParagraph"/>
              <w:numPr>
                <w:ilvl w:val="0"/>
                <w:numId w:val="21"/>
              </w:numPr>
              <w:overflowPunct/>
              <w:autoSpaceDE/>
              <w:autoSpaceDN/>
              <w:adjustRightInd/>
              <w:spacing w:after="160"/>
              <w:ind w:left="567" w:hanging="499"/>
              <w:contextualSpacing w:val="0"/>
              <w:jc w:val="both"/>
              <w:textAlignment w:val="auto"/>
              <w:rPr>
                <w:rFonts w:cs="Arial"/>
                <w:sz w:val="22"/>
                <w:szCs w:val="22"/>
              </w:rPr>
            </w:pPr>
            <w:r w:rsidRPr="00367A34">
              <w:rPr>
                <w:rFonts w:cs="Arial"/>
                <w:sz w:val="22"/>
                <w:szCs w:val="22"/>
              </w:rPr>
              <w:t>Prepared to assist in night-time and weekend call-out procedures (on-call roster);</w:t>
            </w:r>
          </w:p>
          <w:p w:rsidR="00367A34" w:rsidRPr="00367A34" w:rsidRDefault="00367A34" w:rsidP="00367A34">
            <w:pPr>
              <w:pStyle w:val="ListParagraph"/>
              <w:numPr>
                <w:ilvl w:val="0"/>
                <w:numId w:val="21"/>
              </w:numPr>
              <w:overflowPunct/>
              <w:autoSpaceDE/>
              <w:autoSpaceDN/>
              <w:adjustRightInd/>
              <w:spacing w:after="160"/>
              <w:ind w:left="567" w:hanging="499"/>
              <w:contextualSpacing w:val="0"/>
              <w:jc w:val="both"/>
              <w:textAlignment w:val="auto"/>
              <w:rPr>
                <w:rFonts w:cs="Arial"/>
                <w:sz w:val="22"/>
                <w:szCs w:val="22"/>
              </w:rPr>
            </w:pPr>
            <w:r w:rsidRPr="00367A34">
              <w:rPr>
                <w:rFonts w:cs="Arial"/>
                <w:sz w:val="22"/>
                <w:szCs w:val="22"/>
              </w:rPr>
              <w:t>Assist other College departments in lifting and moving operations where required.</w:t>
            </w:r>
          </w:p>
          <w:p w:rsidR="00494289" w:rsidRPr="00367A34" w:rsidRDefault="00494289" w:rsidP="00367A34">
            <w:pPr>
              <w:spacing w:before="120" w:after="120"/>
              <w:rPr>
                <w:rFonts w:cs="Arial"/>
                <w:bCs/>
                <w:sz w:val="22"/>
                <w:szCs w:val="22"/>
              </w:rPr>
            </w:pPr>
          </w:p>
        </w:tc>
        <w:tc>
          <w:tcPr>
            <w:tcW w:w="2613" w:type="dxa"/>
          </w:tcPr>
          <w:p w:rsidR="00DC51DC" w:rsidRPr="002F2590" w:rsidRDefault="00494289" w:rsidP="00367A34">
            <w:pPr>
              <w:spacing w:before="240" w:after="120"/>
              <w:ind w:left="34"/>
              <w:rPr>
                <w:rFonts w:cs="Arial"/>
                <w:bCs/>
                <w:sz w:val="22"/>
                <w:szCs w:val="22"/>
              </w:rPr>
            </w:pPr>
            <w:r w:rsidRPr="00DE5352">
              <w:rPr>
                <w:rFonts w:cs="Arial"/>
                <w:bCs/>
                <w:sz w:val="22"/>
                <w:szCs w:val="22"/>
              </w:rPr>
              <w:t xml:space="preserve">to a high standard </w:t>
            </w:r>
          </w:p>
        </w:tc>
      </w:tr>
    </w:tbl>
    <w:p w:rsidR="00494289" w:rsidRDefault="004942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94289" w:rsidRPr="008E2B05" w:rsidTr="00494289">
        <w:tc>
          <w:tcPr>
            <w:tcW w:w="9242" w:type="dxa"/>
          </w:tcPr>
          <w:p w:rsidR="00494289" w:rsidRPr="00494289" w:rsidRDefault="00494289" w:rsidP="00494289">
            <w:pPr>
              <w:spacing w:before="120" w:after="120"/>
              <w:rPr>
                <w:rFonts w:cs="Arial"/>
                <w:b/>
                <w:bCs/>
                <w:sz w:val="22"/>
                <w:szCs w:val="22"/>
              </w:rPr>
            </w:pPr>
            <w:r w:rsidRPr="00494289">
              <w:rPr>
                <w:rFonts w:cs="Arial"/>
                <w:b/>
                <w:bCs/>
                <w:sz w:val="22"/>
                <w:szCs w:val="22"/>
              </w:rPr>
              <w:t>Health and Safety Requirements</w:t>
            </w:r>
            <w:r>
              <w:rPr>
                <w:rFonts w:cs="Arial"/>
                <w:b/>
                <w:bCs/>
                <w:sz w:val="22"/>
                <w:szCs w:val="22"/>
              </w:rPr>
              <w:t>:</w:t>
            </w:r>
          </w:p>
          <w:p w:rsidR="00C8251D" w:rsidRPr="00C8251D" w:rsidRDefault="00C8251D" w:rsidP="00C8251D">
            <w:pPr>
              <w:jc w:val="both"/>
              <w:rPr>
                <w:rFonts w:cs="Arial"/>
                <w:sz w:val="22"/>
              </w:rPr>
            </w:pPr>
            <w:r w:rsidRPr="00C8251D">
              <w:rPr>
                <w:rFonts w:cs="Arial"/>
                <w:sz w:val="22"/>
              </w:rPr>
              <w:t>All members of the maintenance staff should, at all times:</w:t>
            </w:r>
          </w:p>
          <w:p w:rsidR="00C8251D" w:rsidRPr="00C8251D" w:rsidRDefault="00C8251D" w:rsidP="00C8251D">
            <w:pPr>
              <w:pStyle w:val="Default"/>
              <w:numPr>
                <w:ilvl w:val="0"/>
                <w:numId w:val="22"/>
              </w:numPr>
              <w:jc w:val="both"/>
              <w:rPr>
                <w:rFonts w:ascii="Arial" w:hAnsi="Arial" w:cs="Arial"/>
                <w:sz w:val="22"/>
              </w:rPr>
            </w:pPr>
            <w:r w:rsidRPr="00C8251D">
              <w:rPr>
                <w:rFonts w:ascii="Arial" w:hAnsi="Arial" w:cs="Arial"/>
                <w:sz w:val="22"/>
              </w:rPr>
              <w:t>Apply health and safety regulations as appropriate and to maintain a safe working environment at all times;</w:t>
            </w:r>
          </w:p>
          <w:p w:rsidR="00C8251D" w:rsidRPr="00C8251D" w:rsidRDefault="00C8251D" w:rsidP="00C8251D">
            <w:pPr>
              <w:numPr>
                <w:ilvl w:val="0"/>
                <w:numId w:val="22"/>
              </w:numPr>
              <w:overflowPunct/>
              <w:autoSpaceDE/>
              <w:autoSpaceDN/>
              <w:adjustRightInd/>
              <w:jc w:val="both"/>
              <w:textAlignment w:val="auto"/>
              <w:rPr>
                <w:rFonts w:cs="Arial"/>
                <w:sz w:val="22"/>
              </w:rPr>
            </w:pPr>
            <w:r w:rsidRPr="00C8251D">
              <w:rPr>
                <w:rFonts w:cs="Arial"/>
                <w:sz w:val="22"/>
              </w:rPr>
              <w:t>Follow health and safety procedures (and risk assessments / method statements) of the College and those specific to the Maintenance Department;</w:t>
            </w:r>
          </w:p>
          <w:p w:rsidR="00C8251D" w:rsidRPr="00C8251D" w:rsidRDefault="00C8251D" w:rsidP="00C8251D">
            <w:pPr>
              <w:numPr>
                <w:ilvl w:val="0"/>
                <w:numId w:val="22"/>
              </w:numPr>
              <w:overflowPunct/>
              <w:autoSpaceDE/>
              <w:autoSpaceDN/>
              <w:adjustRightInd/>
              <w:jc w:val="both"/>
              <w:textAlignment w:val="auto"/>
              <w:rPr>
                <w:rFonts w:cs="Arial"/>
                <w:sz w:val="22"/>
              </w:rPr>
            </w:pPr>
            <w:r w:rsidRPr="00C8251D">
              <w:rPr>
                <w:rFonts w:cs="Arial"/>
                <w:sz w:val="22"/>
              </w:rPr>
              <w:t>Ensure that all tools are cleaned and put away in their correct and safe place;</w:t>
            </w:r>
          </w:p>
          <w:p w:rsidR="00C8251D" w:rsidRPr="00C8251D" w:rsidRDefault="00C8251D" w:rsidP="00C8251D">
            <w:pPr>
              <w:numPr>
                <w:ilvl w:val="0"/>
                <w:numId w:val="22"/>
              </w:numPr>
              <w:overflowPunct/>
              <w:autoSpaceDE/>
              <w:autoSpaceDN/>
              <w:adjustRightInd/>
              <w:jc w:val="both"/>
              <w:textAlignment w:val="auto"/>
              <w:rPr>
                <w:rFonts w:cs="Arial"/>
                <w:sz w:val="22"/>
              </w:rPr>
            </w:pPr>
            <w:r w:rsidRPr="00C8251D">
              <w:rPr>
                <w:rFonts w:cs="Arial"/>
                <w:sz w:val="22"/>
              </w:rPr>
              <w:t xml:space="preserve">Use appropriate Personal Protective Equipment (PPE) for tasks as necessary and as determined by the Buildings Manager and/or Assistant Buildings Manager ; </w:t>
            </w:r>
          </w:p>
          <w:p w:rsidR="00C8251D" w:rsidRPr="00C8251D" w:rsidRDefault="00C8251D" w:rsidP="00C8251D">
            <w:pPr>
              <w:numPr>
                <w:ilvl w:val="0"/>
                <w:numId w:val="22"/>
              </w:numPr>
              <w:overflowPunct/>
              <w:autoSpaceDE/>
              <w:autoSpaceDN/>
              <w:adjustRightInd/>
              <w:jc w:val="both"/>
              <w:textAlignment w:val="auto"/>
              <w:rPr>
                <w:rFonts w:cs="Arial"/>
                <w:sz w:val="22"/>
              </w:rPr>
            </w:pPr>
            <w:r w:rsidRPr="00C8251D">
              <w:rPr>
                <w:rFonts w:cs="Arial"/>
                <w:sz w:val="22"/>
              </w:rPr>
              <w:t>Wear suitable PPE as supplied for each task;</w:t>
            </w:r>
          </w:p>
          <w:p w:rsidR="00C8251D" w:rsidRPr="00C8251D" w:rsidRDefault="00C8251D" w:rsidP="00C8251D">
            <w:pPr>
              <w:numPr>
                <w:ilvl w:val="0"/>
                <w:numId w:val="22"/>
              </w:numPr>
              <w:overflowPunct/>
              <w:autoSpaceDE/>
              <w:autoSpaceDN/>
              <w:adjustRightInd/>
              <w:jc w:val="both"/>
              <w:textAlignment w:val="auto"/>
              <w:rPr>
                <w:rFonts w:cs="Arial"/>
                <w:sz w:val="22"/>
              </w:rPr>
            </w:pPr>
            <w:r w:rsidRPr="00C8251D">
              <w:rPr>
                <w:rFonts w:cs="Arial"/>
                <w:sz w:val="22"/>
              </w:rPr>
              <w:t xml:space="preserve">Report any faulty PPE to the Buildings Manager and/or Assistant Buildings Manager ;  </w:t>
            </w:r>
          </w:p>
          <w:p w:rsidR="00C8251D" w:rsidRPr="00C8251D" w:rsidRDefault="00C8251D" w:rsidP="00C8251D">
            <w:pPr>
              <w:numPr>
                <w:ilvl w:val="0"/>
                <w:numId w:val="22"/>
              </w:numPr>
              <w:overflowPunct/>
              <w:autoSpaceDE/>
              <w:autoSpaceDN/>
              <w:adjustRightInd/>
              <w:jc w:val="both"/>
              <w:textAlignment w:val="auto"/>
              <w:rPr>
                <w:rFonts w:cs="Arial"/>
                <w:sz w:val="22"/>
              </w:rPr>
            </w:pPr>
            <w:r w:rsidRPr="00C8251D">
              <w:rPr>
                <w:rFonts w:cs="Arial"/>
                <w:sz w:val="22"/>
              </w:rPr>
              <w:t>Report any potential hazards around the College to the Buildings Manager and/or Assistant Buildings Manager ;</w:t>
            </w:r>
          </w:p>
          <w:p w:rsidR="00C8251D" w:rsidRPr="00C8251D" w:rsidRDefault="00C8251D" w:rsidP="00C8251D">
            <w:pPr>
              <w:numPr>
                <w:ilvl w:val="0"/>
                <w:numId w:val="22"/>
              </w:numPr>
              <w:overflowPunct/>
              <w:autoSpaceDE/>
              <w:autoSpaceDN/>
              <w:adjustRightInd/>
              <w:jc w:val="both"/>
              <w:textAlignment w:val="auto"/>
              <w:rPr>
                <w:rFonts w:cs="Arial"/>
                <w:sz w:val="22"/>
              </w:rPr>
            </w:pPr>
            <w:r w:rsidRPr="00C8251D">
              <w:rPr>
                <w:rFonts w:cs="Arial"/>
                <w:sz w:val="22"/>
              </w:rPr>
              <w:t>To be aware of, and to enforce the accident reporting procedure.</w:t>
            </w:r>
          </w:p>
          <w:p w:rsidR="00494289" w:rsidRPr="00494289" w:rsidRDefault="00494289" w:rsidP="00C8251D">
            <w:pPr>
              <w:spacing w:before="120" w:after="120"/>
              <w:rPr>
                <w:rFonts w:cs="Arial"/>
                <w:bCs/>
                <w:sz w:val="22"/>
                <w:szCs w:val="22"/>
              </w:rPr>
            </w:pPr>
          </w:p>
        </w:tc>
      </w:tr>
      <w:tr w:rsidR="00494289" w:rsidRPr="008E2B05" w:rsidTr="00494289">
        <w:tc>
          <w:tcPr>
            <w:tcW w:w="9242" w:type="dxa"/>
          </w:tcPr>
          <w:p w:rsidR="00494289" w:rsidRPr="00494289" w:rsidRDefault="00494289" w:rsidP="002F2590">
            <w:pPr>
              <w:spacing w:before="120" w:after="120"/>
              <w:ind w:left="34"/>
              <w:rPr>
                <w:rFonts w:cs="Arial"/>
                <w:b/>
                <w:bCs/>
                <w:sz w:val="22"/>
                <w:szCs w:val="22"/>
              </w:rPr>
            </w:pPr>
            <w:r w:rsidRPr="00494289">
              <w:rPr>
                <w:rFonts w:cs="Arial"/>
                <w:b/>
                <w:bCs/>
                <w:sz w:val="22"/>
                <w:szCs w:val="22"/>
              </w:rPr>
              <w:t>Other:</w:t>
            </w:r>
          </w:p>
          <w:p w:rsidR="00494289" w:rsidRPr="00494289" w:rsidRDefault="00494289" w:rsidP="00494289">
            <w:pPr>
              <w:numPr>
                <w:ilvl w:val="0"/>
                <w:numId w:val="18"/>
              </w:numPr>
              <w:tabs>
                <w:tab w:val="clear" w:pos="720"/>
                <w:tab w:val="num" w:pos="426"/>
              </w:tabs>
              <w:spacing w:before="120" w:after="120"/>
              <w:ind w:left="426" w:hanging="284"/>
              <w:rPr>
                <w:rFonts w:cs="Arial"/>
                <w:bCs/>
                <w:sz w:val="22"/>
                <w:szCs w:val="22"/>
              </w:rPr>
            </w:pPr>
            <w:r w:rsidRPr="00494289">
              <w:rPr>
                <w:rFonts w:cs="Arial"/>
                <w:bCs/>
                <w:sz w:val="22"/>
                <w:szCs w:val="22"/>
              </w:rPr>
              <w:t>To attend all team meetings and any training nominated for you;</w:t>
            </w:r>
          </w:p>
          <w:p w:rsidR="00494289" w:rsidRPr="00494289" w:rsidRDefault="00494289" w:rsidP="00494289">
            <w:pPr>
              <w:numPr>
                <w:ilvl w:val="0"/>
                <w:numId w:val="18"/>
              </w:numPr>
              <w:tabs>
                <w:tab w:val="clear" w:pos="720"/>
                <w:tab w:val="num" w:pos="426"/>
              </w:tabs>
              <w:spacing w:before="120" w:after="120"/>
              <w:ind w:left="426" w:hanging="284"/>
              <w:rPr>
                <w:rFonts w:cs="Arial"/>
                <w:bCs/>
                <w:sz w:val="22"/>
                <w:szCs w:val="22"/>
              </w:rPr>
            </w:pPr>
            <w:r w:rsidRPr="00494289">
              <w:rPr>
                <w:rFonts w:cs="Arial"/>
                <w:bCs/>
                <w:sz w:val="22"/>
                <w:szCs w:val="22"/>
              </w:rPr>
              <w:t>Other duties as required.</w:t>
            </w:r>
          </w:p>
        </w:tc>
      </w:tr>
      <w:tr w:rsidR="00494289" w:rsidRPr="00991481" w:rsidTr="00494289">
        <w:tc>
          <w:tcPr>
            <w:tcW w:w="9242" w:type="dxa"/>
          </w:tcPr>
          <w:p w:rsidR="00494289" w:rsidRPr="008E2B05" w:rsidRDefault="00494289" w:rsidP="00494289">
            <w:pPr>
              <w:spacing w:before="120"/>
              <w:rPr>
                <w:rFonts w:cs="Arial"/>
                <w:bCs/>
                <w:sz w:val="22"/>
                <w:szCs w:val="22"/>
              </w:rPr>
            </w:pPr>
            <w:r w:rsidRPr="008A3832">
              <w:rPr>
                <w:rFonts w:cs="Arial"/>
                <w:bCs/>
                <w:sz w:val="22"/>
                <w:szCs w:val="22"/>
              </w:rPr>
              <w:lastRenderedPageBreak/>
              <w:t>The above is not an exhaustive list of duties.  The post-holder may be asked to take on different tasks as required and all employees are expected to work collaboratively to support t</w:t>
            </w:r>
            <w:r>
              <w:rPr>
                <w:rFonts w:cs="Arial"/>
                <w:bCs/>
                <w:sz w:val="22"/>
                <w:szCs w:val="22"/>
              </w:rPr>
              <w:t>he overall work of the College.</w:t>
            </w:r>
          </w:p>
          <w:p w:rsidR="00494289" w:rsidRPr="00991481" w:rsidRDefault="00494289" w:rsidP="002F2590">
            <w:pPr>
              <w:rPr>
                <w:rFonts w:cs="Arial"/>
                <w:b/>
                <w:bCs/>
                <w:sz w:val="22"/>
                <w:szCs w:val="22"/>
              </w:rPr>
            </w:pPr>
          </w:p>
        </w:tc>
      </w:tr>
      <w:tr w:rsidR="00DC51DC" w:rsidRPr="00991481" w:rsidTr="003739BC">
        <w:trPr>
          <w:cantSplit/>
        </w:trPr>
        <w:tc>
          <w:tcPr>
            <w:tcW w:w="9242" w:type="dxa"/>
          </w:tcPr>
          <w:p w:rsidR="00DC51DC" w:rsidRDefault="00DC51DC" w:rsidP="00494289">
            <w:pPr>
              <w:spacing w:before="120" w:after="120"/>
              <w:rPr>
                <w:rFonts w:cs="Arial"/>
                <w:b/>
                <w:bCs/>
                <w:sz w:val="22"/>
                <w:szCs w:val="22"/>
              </w:rPr>
            </w:pPr>
            <w:r w:rsidRPr="00991481">
              <w:rPr>
                <w:rFonts w:cs="Arial"/>
                <w:b/>
                <w:bCs/>
                <w:sz w:val="22"/>
                <w:szCs w:val="22"/>
              </w:rPr>
              <w:t xml:space="preserve">Significant internal/external relationships: </w:t>
            </w:r>
          </w:p>
          <w:p w:rsidR="00DC51DC" w:rsidRPr="00991481" w:rsidRDefault="00DE5352" w:rsidP="003739BC">
            <w:pPr>
              <w:rPr>
                <w:rFonts w:cs="Arial"/>
                <w:bCs/>
                <w:sz w:val="22"/>
                <w:szCs w:val="22"/>
              </w:rPr>
            </w:pPr>
            <w:r w:rsidRPr="00DE5352">
              <w:rPr>
                <w:rFonts w:cs="Arial"/>
                <w:bCs/>
                <w:sz w:val="22"/>
                <w:szCs w:val="22"/>
              </w:rPr>
              <w:t>The post holder will need to work very closely with all members of the Maintenance Department and it will also be necessary to build relationships and have effective communication with other Heads of Department such as the Head Housekeeper</w:t>
            </w:r>
            <w:r w:rsidR="00367A34">
              <w:rPr>
                <w:rFonts w:cs="Arial"/>
                <w:bCs/>
                <w:sz w:val="22"/>
                <w:szCs w:val="22"/>
              </w:rPr>
              <w:t>, Catering Manager, Head Gardener</w:t>
            </w:r>
            <w:r w:rsidRPr="00DE5352">
              <w:rPr>
                <w:rFonts w:cs="Arial"/>
                <w:bCs/>
                <w:sz w:val="22"/>
                <w:szCs w:val="22"/>
              </w:rPr>
              <w:t xml:space="preserve"> and the Head Porter. The post holder will also be in frequent contact with Senior Members, Students, Staff and external contractors</w:t>
            </w:r>
          </w:p>
        </w:tc>
      </w:tr>
    </w:tbl>
    <w:p w:rsidR="0013075B" w:rsidRDefault="0013075B" w:rsidP="002F3A96">
      <w:pPr>
        <w:rPr>
          <w:rFonts w:cs="Arial"/>
        </w:rPr>
      </w:pPr>
    </w:p>
    <w:p w:rsidR="0013075B" w:rsidRDefault="0013075B" w:rsidP="002F3A96">
      <w:pPr>
        <w:rPr>
          <w:rFonts w:cs="Arial"/>
        </w:rPr>
      </w:pPr>
    </w:p>
    <w:p w:rsidR="00312E89" w:rsidRDefault="00312E89" w:rsidP="002F3A96">
      <w:pPr>
        <w:rPr>
          <w:rFonts w:cs="Arial"/>
        </w:rPr>
      </w:pPr>
    </w:p>
    <w:p w:rsidR="00312E89" w:rsidRDefault="00312E89" w:rsidP="002F3A96">
      <w:pPr>
        <w:rPr>
          <w:rFonts w:cs="Arial"/>
        </w:rPr>
      </w:pPr>
    </w:p>
    <w:p w:rsidR="00C8251D" w:rsidRDefault="00C8251D" w:rsidP="002F3A96">
      <w:pPr>
        <w:rPr>
          <w:rFonts w:cs="Arial"/>
        </w:rPr>
      </w:pPr>
    </w:p>
    <w:p w:rsidR="00312E89" w:rsidRDefault="00312E89" w:rsidP="002F3A96">
      <w:pPr>
        <w:rPr>
          <w:rFonts w:cs="Arial"/>
        </w:rPr>
      </w:pPr>
    </w:p>
    <w:p w:rsidR="00312E89" w:rsidRDefault="00312E89" w:rsidP="002F3A96">
      <w:pPr>
        <w:rPr>
          <w:rFonts w:cs="Arial"/>
        </w:rPr>
      </w:pPr>
    </w:p>
    <w:p w:rsidR="00312E89" w:rsidRDefault="00312E89" w:rsidP="002F3A96">
      <w:pPr>
        <w:rPr>
          <w:rFonts w:cs="Arial"/>
        </w:rPr>
      </w:pPr>
    </w:p>
    <w:p w:rsidR="00312E89" w:rsidRDefault="00312E89" w:rsidP="002F3A96">
      <w:pPr>
        <w:rPr>
          <w:rFonts w:cs="Arial"/>
        </w:rPr>
      </w:pPr>
    </w:p>
    <w:p w:rsidR="00312E89" w:rsidRDefault="00312E89" w:rsidP="002F3A96">
      <w:pPr>
        <w:rPr>
          <w:rFonts w:cs="Arial"/>
        </w:rPr>
      </w:pPr>
    </w:p>
    <w:p w:rsidR="00F3700A" w:rsidRPr="0013075B" w:rsidRDefault="00F3700A" w:rsidP="002F3A96">
      <w:pPr>
        <w:rPr>
          <w:rFonts w:cs="Arial"/>
          <w:b/>
          <w:sz w:val="28"/>
          <w:szCs w:val="28"/>
        </w:rPr>
      </w:pPr>
      <w:r w:rsidRPr="0013075B">
        <w:rPr>
          <w:rFonts w:cs="Arial"/>
          <w:b/>
          <w:sz w:val="28"/>
          <w:szCs w:val="28"/>
        </w:rPr>
        <w:t>Person Specification</w:t>
      </w:r>
    </w:p>
    <w:p w:rsidR="00BA1B70" w:rsidRPr="00BA1B70" w:rsidRDefault="00BA1B70" w:rsidP="00BA1B70"/>
    <w:bookmarkEnd w:id="2"/>
    <w:bookmarkEnd w:i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536"/>
        <w:gridCol w:w="2755"/>
      </w:tblGrid>
      <w:tr w:rsidR="00A72896" w:rsidRPr="00991481" w:rsidTr="00494289">
        <w:tc>
          <w:tcPr>
            <w:tcW w:w="1951" w:type="dxa"/>
            <w:shd w:val="clear" w:color="auto" w:fill="D9D9D9" w:themeFill="background1" w:themeFillShade="D9"/>
          </w:tcPr>
          <w:p w:rsidR="00A72896" w:rsidRPr="00991481" w:rsidRDefault="00A72896" w:rsidP="003145AF">
            <w:pPr>
              <w:rPr>
                <w:rFonts w:cs="Arial"/>
                <w:sz w:val="22"/>
                <w:szCs w:val="22"/>
              </w:rPr>
            </w:pPr>
          </w:p>
        </w:tc>
        <w:tc>
          <w:tcPr>
            <w:tcW w:w="4536" w:type="dxa"/>
            <w:shd w:val="clear" w:color="auto" w:fill="D9D9D9" w:themeFill="background1" w:themeFillShade="D9"/>
          </w:tcPr>
          <w:p w:rsidR="00A72896" w:rsidRPr="00991481" w:rsidRDefault="00A72896" w:rsidP="00502997">
            <w:pPr>
              <w:pStyle w:val="Heading1"/>
              <w:rPr>
                <w:rFonts w:cs="Arial"/>
                <w:sz w:val="22"/>
                <w:szCs w:val="22"/>
              </w:rPr>
            </w:pPr>
            <w:bookmarkStart w:id="4" w:name="_Toc165447315"/>
            <w:bookmarkStart w:id="5" w:name="_Toc165447657"/>
            <w:r w:rsidRPr="00991481">
              <w:rPr>
                <w:rFonts w:cs="Arial"/>
                <w:sz w:val="22"/>
                <w:szCs w:val="22"/>
              </w:rPr>
              <w:t>Essential</w:t>
            </w:r>
            <w:bookmarkEnd w:id="4"/>
            <w:bookmarkEnd w:id="5"/>
          </w:p>
        </w:tc>
        <w:tc>
          <w:tcPr>
            <w:tcW w:w="2755" w:type="dxa"/>
            <w:shd w:val="clear" w:color="auto" w:fill="D9D9D9" w:themeFill="background1" w:themeFillShade="D9"/>
          </w:tcPr>
          <w:p w:rsidR="00A72896" w:rsidRPr="00991481" w:rsidRDefault="00A72896" w:rsidP="003145AF">
            <w:pPr>
              <w:pStyle w:val="Heading1"/>
              <w:rPr>
                <w:rFonts w:cs="Arial"/>
                <w:sz w:val="22"/>
                <w:szCs w:val="22"/>
              </w:rPr>
            </w:pPr>
            <w:bookmarkStart w:id="6" w:name="_Toc165447316"/>
            <w:bookmarkStart w:id="7" w:name="_Toc165447658"/>
            <w:r w:rsidRPr="00991481">
              <w:rPr>
                <w:rFonts w:cs="Arial"/>
                <w:sz w:val="22"/>
                <w:szCs w:val="22"/>
              </w:rPr>
              <w:t>Desirable</w:t>
            </w:r>
            <w:bookmarkEnd w:id="6"/>
            <w:bookmarkEnd w:id="7"/>
          </w:p>
        </w:tc>
      </w:tr>
      <w:tr w:rsidR="00266995" w:rsidRPr="00991481" w:rsidTr="00494289">
        <w:tc>
          <w:tcPr>
            <w:tcW w:w="1951" w:type="dxa"/>
          </w:tcPr>
          <w:p w:rsidR="00266995" w:rsidRPr="00991481" w:rsidRDefault="00266995" w:rsidP="00261BCD">
            <w:pPr>
              <w:spacing w:before="120"/>
              <w:rPr>
                <w:rFonts w:cs="Arial"/>
                <w:sz w:val="22"/>
                <w:szCs w:val="22"/>
              </w:rPr>
            </w:pPr>
            <w:r w:rsidRPr="00991481">
              <w:rPr>
                <w:rFonts w:cs="Arial"/>
                <w:sz w:val="22"/>
                <w:szCs w:val="22"/>
              </w:rPr>
              <w:t>Qualifications, experience and</w:t>
            </w:r>
            <w:r w:rsidR="00261BCD">
              <w:rPr>
                <w:rFonts w:cs="Arial"/>
                <w:sz w:val="22"/>
                <w:szCs w:val="22"/>
              </w:rPr>
              <w:t xml:space="preserve"> </w:t>
            </w:r>
            <w:r w:rsidRPr="00991481">
              <w:rPr>
                <w:rFonts w:cs="Arial"/>
                <w:sz w:val="22"/>
                <w:szCs w:val="22"/>
              </w:rPr>
              <w:t>background</w:t>
            </w:r>
          </w:p>
          <w:p w:rsidR="00266995" w:rsidRPr="00991481" w:rsidRDefault="00266995" w:rsidP="00261BCD">
            <w:pPr>
              <w:spacing w:before="120"/>
              <w:rPr>
                <w:rFonts w:cs="Arial"/>
                <w:sz w:val="22"/>
                <w:szCs w:val="22"/>
              </w:rPr>
            </w:pPr>
          </w:p>
        </w:tc>
        <w:tc>
          <w:tcPr>
            <w:tcW w:w="4536" w:type="dxa"/>
          </w:tcPr>
          <w:p w:rsidR="00494289" w:rsidRPr="00991481" w:rsidRDefault="00494289" w:rsidP="00261BCD">
            <w:pPr>
              <w:pStyle w:val="ListParagraph"/>
              <w:numPr>
                <w:ilvl w:val="0"/>
                <w:numId w:val="3"/>
              </w:numPr>
              <w:overflowPunct/>
              <w:spacing w:before="120" w:after="120"/>
              <w:ind w:left="318" w:hanging="283"/>
              <w:contextualSpacing w:val="0"/>
              <w:textAlignment w:val="auto"/>
              <w:rPr>
                <w:rFonts w:cs="Arial"/>
                <w:sz w:val="22"/>
                <w:szCs w:val="22"/>
              </w:rPr>
            </w:pPr>
            <w:r>
              <w:rPr>
                <w:rFonts w:cs="Arial"/>
                <w:sz w:val="22"/>
                <w:szCs w:val="22"/>
              </w:rPr>
              <w:t>Valid driving licence</w:t>
            </w:r>
            <w:r w:rsidR="00E41AA5">
              <w:rPr>
                <w:rFonts w:cs="Arial"/>
                <w:sz w:val="22"/>
                <w:szCs w:val="22"/>
              </w:rPr>
              <w:t>;</w:t>
            </w:r>
          </w:p>
        </w:tc>
        <w:tc>
          <w:tcPr>
            <w:tcW w:w="2755" w:type="dxa"/>
          </w:tcPr>
          <w:p w:rsidR="00266995" w:rsidRPr="00E6615C" w:rsidRDefault="00266995" w:rsidP="00494289">
            <w:pPr>
              <w:pStyle w:val="ListParagraph"/>
              <w:overflowPunct/>
              <w:spacing w:after="120"/>
              <w:ind w:left="176"/>
              <w:contextualSpacing w:val="0"/>
              <w:textAlignment w:val="auto"/>
              <w:rPr>
                <w:rFonts w:cs="Arial"/>
                <w:sz w:val="22"/>
                <w:szCs w:val="22"/>
              </w:rPr>
            </w:pPr>
          </w:p>
        </w:tc>
      </w:tr>
      <w:tr w:rsidR="00266995" w:rsidRPr="00991481" w:rsidTr="00494289">
        <w:tc>
          <w:tcPr>
            <w:tcW w:w="1951" w:type="dxa"/>
          </w:tcPr>
          <w:p w:rsidR="00266995" w:rsidRPr="00991481" w:rsidRDefault="00266995" w:rsidP="00261BCD">
            <w:pPr>
              <w:spacing w:before="120"/>
              <w:rPr>
                <w:rFonts w:cs="Arial"/>
                <w:sz w:val="22"/>
                <w:szCs w:val="22"/>
              </w:rPr>
            </w:pPr>
            <w:r w:rsidRPr="00991481">
              <w:rPr>
                <w:rFonts w:cs="Arial"/>
                <w:sz w:val="22"/>
                <w:szCs w:val="22"/>
              </w:rPr>
              <w:t>Specific knowledge/skills</w:t>
            </w:r>
            <w:r w:rsidR="00E41AA5">
              <w:rPr>
                <w:rFonts w:cs="Arial"/>
                <w:sz w:val="22"/>
                <w:szCs w:val="22"/>
              </w:rPr>
              <w:t xml:space="preserve"> </w:t>
            </w:r>
            <w:r w:rsidRPr="00991481">
              <w:rPr>
                <w:rFonts w:cs="Arial"/>
                <w:sz w:val="22"/>
                <w:szCs w:val="22"/>
              </w:rPr>
              <w:t>(technical)</w:t>
            </w:r>
          </w:p>
          <w:p w:rsidR="00266995" w:rsidRPr="00991481" w:rsidRDefault="00266995" w:rsidP="00261BCD">
            <w:pPr>
              <w:spacing w:before="120"/>
              <w:rPr>
                <w:rFonts w:cs="Arial"/>
                <w:sz w:val="22"/>
                <w:szCs w:val="22"/>
              </w:rPr>
            </w:pPr>
          </w:p>
        </w:tc>
        <w:tc>
          <w:tcPr>
            <w:tcW w:w="4536" w:type="dxa"/>
          </w:tcPr>
          <w:p w:rsidR="00266995" w:rsidRPr="00261BCD" w:rsidRDefault="00367A34" w:rsidP="00261BCD">
            <w:pPr>
              <w:pStyle w:val="ListParagraph"/>
              <w:numPr>
                <w:ilvl w:val="0"/>
                <w:numId w:val="3"/>
              </w:numPr>
              <w:overflowPunct/>
              <w:spacing w:before="120" w:after="120"/>
              <w:ind w:left="318" w:hanging="318"/>
              <w:contextualSpacing w:val="0"/>
              <w:textAlignment w:val="auto"/>
              <w:rPr>
                <w:rFonts w:cs="Arial"/>
                <w:sz w:val="22"/>
                <w:szCs w:val="22"/>
              </w:rPr>
            </w:pPr>
            <w:r>
              <w:rPr>
                <w:rFonts w:cs="Arial"/>
                <w:sz w:val="22"/>
                <w:szCs w:val="22"/>
              </w:rPr>
              <w:t>Understanding of General Maintenance</w:t>
            </w:r>
            <w:r w:rsidR="00E41AA5">
              <w:rPr>
                <w:rFonts w:cs="Arial"/>
                <w:sz w:val="22"/>
                <w:szCs w:val="22"/>
              </w:rPr>
              <w:t>;</w:t>
            </w:r>
          </w:p>
          <w:p w:rsidR="00266995" w:rsidRPr="00012C21" w:rsidRDefault="00266995" w:rsidP="00E41AA5">
            <w:pPr>
              <w:pStyle w:val="ListParagraph"/>
              <w:spacing w:after="120"/>
              <w:ind w:left="318"/>
              <w:contextualSpacing w:val="0"/>
              <w:rPr>
                <w:rFonts w:cs="Arial"/>
                <w:sz w:val="22"/>
                <w:szCs w:val="22"/>
              </w:rPr>
            </w:pPr>
          </w:p>
        </w:tc>
        <w:tc>
          <w:tcPr>
            <w:tcW w:w="2755" w:type="dxa"/>
          </w:tcPr>
          <w:p w:rsidR="00266995" w:rsidRPr="00A16A2C" w:rsidRDefault="00266995" w:rsidP="00A16A2C">
            <w:pPr>
              <w:overflowPunct/>
              <w:spacing w:after="120"/>
              <w:textAlignment w:val="auto"/>
              <w:rPr>
                <w:rFonts w:cs="Arial"/>
                <w:sz w:val="22"/>
                <w:szCs w:val="22"/>
              </w:rPr>
            </w:pPr>
          </w:p>
        </w:tc>
      </w:tr>
      <w:tr w:rsidR="00266995" w:rsidRPr="00991481" w:rsidTr="00494289">
        <w:tc>
          <w:tcPr>
            <w:tcW w:w="1951" w:type="dxa"/>
          </w:tcPr>
          <w:p w:rsidR="00266995" w:rsidRPr="00991481" w:rsidRDefault="00266995" w:rsidP="00261BCD">
            <w:pPr>
              <w:spacing w:before="120"/>
              <w:rPr>
                <w:rFonts w:cs="Arial"/>
                <w:sz w:val="22"/>
                <w:szCs w:val="22"/>
              </w:rPr>
            </w:pPr>
            <w:r w:rsidRPr="00991481">
              <w:rPr>
                <w:rFonts w:cs="Arial"/>
                <w:sz w:val="22"/>
                <w:szCs w:val="22"/>
              </w:rPr>
              <w:t>Personal attributes</w:t>
            </w:r>
          </w:p>
          <w:p w:rsidR="00266995" w:rsidRPr="00991481" w:rsidRDefault="00266995" w:rsidP="00261BCD">
            <w:pPr>
              <w:spacing w:before="120"/>
              <w:rPr>
                <w:rFonts w:cs="Arial"/>
                <w:sz w:val="22"/>
                <w:szCs w:val="22"/>
              </w:rPr>
            </w:pPr>
          </w:p>
          <w:p w:rsidR="00266995" w:rsidRPr="00991481" w:rsidRDefault="00266995" w:rsidP="00261BCD">
            <w:pPr>
              <w:spacing w:before="120"/>
              <w:rPr>
                <w:rFonts w:cs="Arial"/>
                <w:sz w:val="22"/>
                <w:szCs w:val="22"/>
              </w:rPr>
            </w:pPr>
          </w:p>
        </w:tc>
        <w:tc>
          <w:tcPr>
            <w:tcW w:w="4536" w:type="dxa"/>
          </w:tcPr>
          <w:p w:rsidR="00367A34" w:rsidRDefault="00367A34" w:rsidP="00367A34">
            <w:pPr>
              <w:pStyle w:val="ListParagraph"/>
              <w:numPr>
                <w:ilvl w:val="0"/>
                <w:numId w:val="3"/>
              </w:numPr>
              <w:spacing w:after="120"/>
              <w:ind w:left="318" w:hanging="317"/>
              <w:contextualSpacing w:val="0"/>
              <w:rPr>
                <w:rFonts w:cs="Arial"/>
                <w:sz w:val="22"/>
                <w:szCs w:val="22"/>
              </w:rPr>
            </w:pPr>
            <w:r w:rsidRPr="00261BCD">
              <w:rPr>
                <w:rFonts w:cs="Arial"/>
                <w:sz w:val="22"/>
                <w:szCs w:val="22"/>
              </w:rPr>
              <w:t>Good communication skills, with the ability to relate well with Senior Members, Staff, Students, Contractors and Suppliers;</w:t>
            </w:r>
          </w:p>
          <w:p w:rsidR="00367A34" w:rsidRDefault="00367A34" w:rsidP="00367A34">
            <w:pPr>
              <w:pStyle w:val="ListParagraph"/>
              <w:numPr>
                <w:ilvl w:val="0"/>
                <w:numId w:val="3"/>
              </w:numPr>
              <w:spacing w:after="120"/>
              <w:ind w:left="318" w:hanging="317"/>
              <w:contextualSpacing w:val="0"/>
              <w:rPr>
                <w:rFonts w:cs="Arial"/>
                <w:sz w:val="22"/>
                <w:szCs w:val="22"/>
              </w:rPr>
            </w:pPr>
            <w:r>
              <w:rPr>
                <w:rFonts w:cs="Arial"/>
                <w:sz w:val="22"/>
                <w:szCs w:val="22"/>
              </w:rPr>
              <w:t>Good listening skills as well as verbal and written communication skills using a var</w:t>
            </w:r>
            <w:r w:rsidR="00E41AA5">
              <w:rPr>
                <w:rFonts w:cs="Arial"/>
                <w:sz w:val="22"/>
                <w:szCs w:val="22"/>
              </w:rPr>
              <w:t>iety of communication methods (f</w:t>
            </w:r>
            <w:r>
              <w:rPr>
                <w:rFonts w:cs="Arial"/>
                <w:sz w:val="22"/>
                <w:szCs w:val="22"/>
              </w:rPr>
              <w:t>ace-to-face, telephone, emails, RMS and reports)</w:t>
            </w:r>
            <w:r w:rsidR="00E41AA5">
              <w:rPr>
                <w:rFonts w:cs="Arial"/>
                <w:sz w:val="22"/>
                <w:szCs w:val="22"/>
              </w:rPr>
              <w:t>;</w:t>
            </w:r>
          </w:p>
          <w:p w:rsidR="00E41AA5" w:rsidRPr="00261BCD" w:rsidRDefault="00E41AA5" w:rsidP="00367A34">
            <w:pPr>
              <w:pStyle w:val="ListParagraph"/>
              <w:numPr>
                <w:ilvl w:val="0"/>
                <w:numId w:val="3"/>
              </w:numPr>
              <w:spacing w:after="120"/>
              <w:ind w:left="318" w:hanging="317"/>
              <w:contextualSpacing w:val="0"/>
              <w:rPr>
                <w:rFonts w:cs="Arial"/>
                <w:sz w:val="22"/>
                <w:szCs w:val="22"/>
              </w:rPr>
            </w:pPr>
            <w:r>
              <w:rPr>
                <w:rFonts w:cs="Arial"/>
                <w:sz w:val="22"/>
                <w:szCs w:val="22"/>
              </w:rPr>
              <w:t>Good interpersonal skills and to be able to effectively translate problems into practical solutions;</w:t>
            </w:r>
          </w:p>
          <w:p w:rsidR="00261BCD" w:rsidRPr="00261BCD" w:rsidRDefault="00261BCD" w:rsidP="00261BCD">
            <w:pPr>
              <w:pStyle w:val="ListParagraph"/>
              <w:numPr>
                <w:ilvl w:val="0"/>
                <w:numId w:val="3"/>
              </w:numPr>
              <w:overflowPunct/>
              <w:spacing w:before="120" w:after="120"/>
              <w:ind w:left="318" w:hanging="318"/>
              <w:contextualSpacing w:val="0"/>
              <w:textAlignment w:val="auto"/>
              <w:rPr>
                <w:rFonts w:cs="Arial"/>
                <w:sz w:val="22"/>
                <w:szCs w:val="22"/>
              </w:rPr>
            </w:pPr>
            <w:r w:rsidRPr="00261BCD">
              <w:rPr>
                <w:rFonts w:cs="Arial"/>
                <w:sz w:val="22"/>
                <w:szCs w:val="22"/>
              </w:rPr>
              <w:t>Self-motivated and an ability to work without close supervision and a tolerance of dealing with routine problems;</w:t>
            </w:r>
          </w:p>
          <w:p w:rsidR="00261BCD" w:rsidRPr="00261BCD" w:rsidRDefault="00261BCD" w:rsidP="00261BCD">
            <w:pPr>
              <w:pStyle w:val="ListParagraph"/>
              <w:numPr>
                <w:ilvl w:val="0"/>
                <w:numId w:val="3"/>
              </w:numPr>
              <w:overflowPunct/>
              <w:spacing w:after="120"/>
              <w:ind w:left="318" w:hanging="317"/>
              <w:contextualSpacing w:val="0"/>
              <w:textAlignment w:val="auto"/>
              <w:rPr>
                <w:rFonts w:cs="Arial"/>
                <w:sz w:val="22"/>
                <w:szCs w:val="22"/>
              </w:rPr>
            </w:pPr>
            <w:r w:rsidRPr="00261BCD">
              <w:rPr>
                <w:rFonts w:cs="Arial"/>
                <w:sz w:val="22"/>
                <w:szCs w:val="22"/>
              </w:rPr>
              <w:t xml:space="preserve">Ability to work to deadline, with changing priorities, and remaining calm </w:t>
            </w:r>
            <w:r>
              <w:rPr>
                <w:rFonts w:cs="Arial"/>
                <w:sz w:val="22"/>
                <w:szCs w:val="22"/>
              </w:rPr>
              <w:t xml:space="preserve"> </w:t>
            </w:r>
            <w:r w:rsidRPr="00261BCD">
              <w:rPr>
                <w:rFonts w:cs="Arial"/>
                <w:sz w:val="22"/>
                <w:szCs w:val="22"/>
              </w:rPr>
              <w:t>under pressure;</w:t>
            </w:r>
          </w:p>
          <w:p w:rsidR="00261BCD" w:rsidRPr="00261BCD" w:rsidRDefault="00261BCD" w:rsidP="00261BCD">
            <w:pPr>
              <w:pStyle w:val="ListParagraph"/>
              <w:numPr>
                <w:ilvl w:val="0"/>
                <w:numId w:val="3"/>
              </w:numPr>
              <w:overflowPunct/>
              <w:spacing w:after="120"/>
              <w:ind w:left="318" w:hanging="317"/>
              <w:contextualSpacing w:val="0"/>
              <w:textAlignment w:val="auto"/>
              <w:rPr>
                <w:rFonts w:cs="Arial"/>
                <w:sz w:val="22"/>
                <w:szCs w:val="22"/>
              </w:rPr>
            </w:pPr>
            <w:r w:rsidRPr="00261BCD">
              <w:rPr>
                <w:rFonts w:cs="Arial"/>
                <w:sz w:val="22"/>
                <w:szCs w:val="22"/>
              </w:rPr>
              <w:t>Ability and willingness to learn new skills;</w:t>
            </w:r>
          </w:p>
          <w:p w:rsidR="00261BCD" w:rsidRPr="00261BCD" w:rsidRDefault="00261BCD" w:rsidP="00261BCD">
            <w:pPr>
              <w:pStyle w:val="ListParagraph"/>
              <w:numPr>
                <w:ilvl w:val="0"/>
                <w:numId w:val="3"/>
              </w:numPr>
              <w:spacing w:after="120"/>
              <w:ind w:left="318" w:hanging="317"/>
              <w:contextualSpacing w:val="0"/>
              <w:rPr>
                <w:rFonts w:cs="Arial"/>
                <w:sz w:val="22"/>
                <w:szCs w:val="22"/>
              </w:rPr>
            </w:pPr>
            <w:r w:rsidRPr="00261BCD">
              <w:rPr>
                <w:rFonts w:cs="Arial"/>
                <w:sz w:val="22"/>
                <w:szCs w:val="22"/>
              </w:rPr>
              <w:t>Must be able to work in remote and confined spaces, to work on ladders, portable tower and fixed scaffolding;</w:t>
            </w:r>
          </w:p>
          <w:p w:rsidR="00494289" w:rsidRPr="00E6615C" w:rsidRDefault="00494289" w:rsidP="00261BCD">
            <w:pPr>
              <w:overflowPunct/>
              <w:spacing w:after="120"/>
              <w:ind w:left="318" w:hanging="317"/>
              <w:textAlignment w:val="auto"/>
              <w:rPr>
                <w:rFonts w:cs="Arial"/>
                <w:sz w:val="22"/>
                <w:szCs w:val="22"/>
              </w:rPr>
            </w:pPr>
          </w:p>
        </w:tc>
        <w:tc>
          <w:tcPr>
            <w:tcW w:w="2755" w:type="dxa"/>
          </w:tcPr>
          <w:p w:rsidR="00266995" w:rsidRPr="00A16A2C" w:rsidRDefault="00266995" w:rsidP="00A16A2C">
            <w:pPr>
              <w:overflowPunct/>
              <w:spacing w:after="120"/>
              <w:ind w:left="360"/>
              <w:textAlignment w:val="auto"/>
              <w:rPr>
                <w:rFonts w:cs="Arial"/>
                <w:sz w:val="22"/>
                <w:szCs w:val="22"/>
              </w:rPr>
            </w:pPr>
          </w:p>
        </w:tc>
      </w:tr>
      <w:tr w:rsidR="00266995" w:rsidRPr="00991481" w:rsidTr="00494289">
        <w:tc>
          <w:tcPr>
            <w:tcW w:w="1951" w:type="dxa"/>
          </w:tcPr>
          <w:p w:rsidR="00266995" w:rsidRPr="00991481" w:rsidRDefault="00266995" w:rsidP="00261BCD">
            <w:pPr>
              <w:spacing w:before="120" w:after="240"/>
              <w:rPr>
                <w:rFonts w:cs="Arial"/>
                <w:sz w:val="22"/>
                <w:szCs w:val="22"/>
              </w:rPr>
            </w:pPr>
            <w:r w:rsidRPr="00991481">
              <w:rPr>
                <w:rFonts w:cs="Arial"/>
                <w:sz w:val="22"/>
                <w:szCs w:val="22"/>
              </w:rPr>
              <w:t>Team and management skills</w:t>
            </w:r>
          </w:p>
        </w:tc>
        <w:tc>
          <w:tcPr>
            <w:tcW w:w="4536" w:type="dxa"/>
          </w:tcPr>
          <w:p w:rsidR="00266995" w:rsidRPr="00261BCD" w:rsidRDefault="00261BCD" w:rsidP="00261BCD">
            <w:pPr>
              <w:pStyle w:val="ListParagraph"/>
              <w:numPr>
                <w:ilvl w:val="0"/>
                <w:numId w:val="19"/>
              </w:numPr>
              <w:overflowPunct/>
              <w:autoSpaceDE/>
              <w:autoSpaceDN/>
              <w:adjustRightInd/>
              <w:spacing w:before="120"/>
              <w:ind w:left="318" w:hanging="318"/>
              <w:contextualSpacing w:val="0"/>
              <w:textAlignment w:val="auto"/>
              <w:rPr>
                <w:rFonts w:cs="Arial"/>
                <w:color w:val="4F81BD" w:themeColor="accent1"/>
                <w:sz w:val="22"/>
                <w:szCs w:val="22"/>
              </w:rPr>
            </w:pPr>
            <w:r w:rsidRPr="00261BCD">
              <w:rPr>
                <w:rFonts w:cs="Arial"/>
                <w:sz w:val="22"/>
                <w:szCs w:val="22"/>
              </w:rPr>
              <w:t>Ability to work as part of a team</w:t>
            </w:r>
            <w:r w:rsidRPr="00261BCD">
              <w:rPr>
                <w:rFonts w:cs="Arial"/>
                <w:i/>
                <w:iCs/>
                <w:sz w:val="22"/>
                <w:szCs w:val="22"/>
              </w:rPr>
              <w:t xml:space="preserve"> </w:t>
            </w:r>
            <w:r w:rsidR="00E41AA5">
              <w:rPr>
                <w:rFonts w:cs="Arial"/>
                <w:sz w:val="22"/>
                <w:szCs w:val="22"/>
              </w:rPr>
              <w:t>and independently;</w:t>
            </w:r>
          </w:p>
        </w:tc>
        <w:tc>
          <w:tcPr>
            <w:tcW w:w="2755" w:type="dxa"/>
          </w:tcPr>
          <w:p w:rsidR="00266995" w:rsidRPr="00A16A2C" w:rsidRDefault="00266995" w:rsidP="00A16A2C">
            <w:pPr>
              <w:overflowPunct/>
              <w:autoSpaceDE/>
              <w:autoSpaceDN/>
              <w:adjustRightInd/>
              <w:ind w:left="360"/>
              <w:textAlignment w:val="auto"/>
              <w:rPr>
                <w:rFonts w:cs="Arial"/>
                <w:color w:val="4F81BD" w:themeColor="accent1"/>
                <w:sz w:val="22"/>
                <w:szCs w:val="22"/>
              </w:rPr>
            </w:pPr>
          </w:p>
        </w:tc>
      </w:tr>
      <w:tr w:rsidR="00266995" w:rsidRPr="00991481" w:rsidTr="00494289">
        <w:tc>
          <w:tcPr>
            <w:tcW w:w="1951" w:type="dxa"/>
          </w:tcPr>
          <w:p w:rsidR="00266995" w:rsidRPr="00991481" w:rsidRDefault="00266995" w:rsidP="00261BCD">
            <w:pPr>
              <w:spacing w:before="120"/>
              <w:rPr>
                <w:rFonts w:cs="Arial"/>
                <w:sz w:val="22"/>
                <w:szCs w:val="22"/>
              </w:rPr>
            </w:pPr>
            <w:r w:rsidRPr="00991481">
              <w:rPr>
                <w:rFonts w:cs="Arial"/>
                <w:sz w:val="22"/>
                <w:szCs w:val="22"/>
              </w:rPr>
              <w:t>Other</w:t>
            </w:r>
          </w:p>
          <w:p w:rsidR="00266995" w:rsidRPr="00991481" w:rsidRDefault="00266995" w:rsidP="00261BCD">
            <w:pPr>
              <w:spacing w:before="120"/>
              <w:rPr>
                <w:rFonts w:cs="Arial"/>
                <w:sz w:val="22"/>
                <w:szCs w:val="22"/>
              </w:rPr>
            </w:pPr>
          </w:p>
        </w:tc>
        <w:tc>
          <w:tcPr>
            <w:tcW w:w="4536" w:type="dxa"/>
          </w:tcPr>
          <w:p w:rsidR="00A16A2C" w:rsidRPr="00E6615C" w:rsidRDefault="00A16A2C" w:rsidP="00261BCD">
            <w:pPr>
              <w:overflowPunct/>
              <w:spacing w:after="240"/>
              <w:ind w:left="176"/>
              <w:textAlignment w:val="auto"/>
              <w:rPr>
                <w:rFonts w:cs="Arial"/>
                <w:sz w:val="22"/>
                <w:szCs w:val="22"/>
              </w:rPr>
            </w:pPr>
          </w:p>
        </w:tc>
        <w:tc>
          <w:tcPr>
            <w:tcW w:w="2755" w:type="dxa"/>
          </w:tcPr>
          <w:p w:rsidR="00266995" w:rsidRPr="00BA1B70" w:rsidRDefault="00266995" w:rsidP="00A16A2C">
            <w:pPr>
              <w:overflowPunct/>
              <w:ind w:left="360"/>
              <w:textAlignment w:val="auto"/>
              <w:rPr>
                <w:rFonts w:cs="Arial"/>
                <w:sz w:val="22"/>
                <w:szCs w:val="22"/>
              </w:rPr>
            </w:pPr>
          </w:p>
        </w:tc>
      </w:tr>
    </w:tbl>
    <w:p w:rsidR="00A72896" w:rsidRDefault="00A72896" w:rsidP="00CF29EA">
      <w:pPr>
        <w:rPr>
          <w:rFonts w:asciiTheme="minorHAnsi" w:hAnsiTheme="minorHAnsi" w:cs="Arial"/>
          <w:sz w:val="22"/>
          <w:szCs w:val="22"/>
        </w:rPr>
      </w:pPr>
    </w:p>
    <w:p w:rsidR="00134304" w:rsidRDefault="00134304" w:rsidP="00134304">
      <w:pPr>
        <w:rPr>
          <w:rFonts w:asciiTheme="minorHAnsi" w:hAnsiTheme="minorHAnsi" w:cs="Arial"/>
          <w:b/>
          <w:sz w:val="22"/>
          <w:szCs w:val="22"/>
        </w:rPr>
      </w:pPr>
    </w:p>
    <w:p w:rsidR="00CD09D0" w:rsidRDefault="00CD09D0" w:rsidP="00134304">
      <w:pPr>
        <w:rPr>
          <w:rFonts w:asciiTheme="minorHAnsi" w:hAnsiTheme="minorHAnsi" w:cs="Arial"/>
          <w:b/>
          <w:sz w:val="22"/>
          <w:szCs w:val="22"/>
        </w:rPr>
      </w:pPr>
    </w:p>
    <w:p w:rsidR="00C32125" w:rsidRDefault="00C32125" w:rsidP="00134304">
      <w:pPr>
        <w:rPr>
          <w:rFonts w:asciiTheme="minorHAnsi" w:hAnsiTheme="minorHAnsi" w:cs="Arial"/>
          <w:b/>
          <w:sz w:val="22"/>
          <w:szCs w:val="22"/>
        </w:rPr>
      </w:pPr>
    </w:p>
    <w:p w:rsidR="00C32125" w:rsidRDefault="00C32125" w:rsidP="00134304">
      <w:pPr>
        <w:rPr>
          <w:rFonts w:asciiTheme="minorHAnsi" w:hAnsiTheme="minorHAnsi" w:cs="Arial"/>
          <w:b/>
          <w:sz w:val="22"/>
          <w:szCs w:val="22"/>
        </w:rPr>
      </w:pPr>
    </w:p>
    <w:p w:rsidR="00C32125" w:rsidRDefault="00C32125" w:rsidP="00134304">
      <w:pPr>
        <w:rPr>
          <w:rFonts w:asciiTheme="minorHAnsi" w:hAnsiTheme="minorHAnsi" w:cs="Arial"/>
          <w:b/>
          <w:sz w:val="22"/>
          <w:szCs w:val="22"/>
        </w:rPr>
      </w:pPr>
    </w:p>
    <w:p w:rsidR="00C32125" w:rsidRDefault="00C32125" w:rsidP="00134304">
      <w:pPr>
        <w:rPr>
          <w:rFonts w:asciiTheme="minorHAnsi" w:hAnsiTheme="minorHAnsi" w:cs="Arial"/>
          <w:b/>
          <w:sz w:val="22"/>
          <w:szCs w:val="22"/>
        </w:rPr>
      </w:pPr>
    </w:p>
    <w:p w:rsidR="00C32125" w:rsidRDefault="00C32125" w:rsidP="00134304">
      <w:pPr>
        <w:rPr>
          <w:rFonts w:asciiTheme="minorHAnsi" w:hAnsiTheme="minorHAnsi" w:cs="Arial"/>
          <w:b/>
          <w:sz w:val="22"/>
          <w:szCs w:val="22"/>
        </w:rPr>
      </w:pPr>
    </w:p>
    <w:p w:rsidR="00134304" w:rsidRPr="00134304" w:rsidRDefault="00134304" w:rsidP="00134304">
      <w:pPr>
        <w:rPr>
          <w:rFonts w:cs="Arial"/>
          <w:b/>
        </w:rPr>
      </w:pPr>
      <w:r w:rsidRPr="00134304">
        <w:rPr>
          <w:rFonts w:cs="Arial"/>
          <w:b/>
        </w:rPr>
        <w:lastRenderedPageBreak/>
        <w:t>Main Terms and Conditions of Employment:</w:t>
      </w:r>
    </w:p>
    <w:p w:rsidR="00134304" w:rsidRPr="00134304" w:rsidRDefault="00134304" w:rsidP="00134304">
      <w:pPr>
        <w:rPr>
          <w:rFonts w:cs="Arial"/>
          <w:b/>
          <w:sz w:val="22"/>
          <w:szCs w:val="22"/>
        </w:rPr>
      </w:pPr>
    </w:p>
    <w:p w:rsidR="00E41AA5" w:rsidRPr="00E41AA5" w:rsidRDefault="00E41AA5" w:rsidP="00E41AA5">
      <w:pPr>
        <w:rPr>
          <w:rFonts w:cs="Arial"/>
          <w:sz w:val="22"/>
          <w:szCs w:val="22"/>
        </w:rPr>
      </w:pPr>
      <w:r w:rsidRPr="00E41AA5">
        <w:rPr>
          <w:rFonts w:cs="Arial"/>
          <w:sz w:val="22"/>
          <w:szCs w:val="22"/>
        </w:rPr>
        <w:t>The appointment is subject to an initial probationary period of six months, which may be extended at the College's discretion.</w:t>
      </w:r>
    </w:p>
    <w:p w:rsidR="00E41AA5" w:rsidRPr="00E41AA5" w:rsidRDefault="00E41AA5" w:rsidP="00E41AA5">
      <w:pPr>
        <w:rPr>
          <w:rFonts w:cs="Arial"/>
          <w:sz w:val="22"/>
          <w:szCs w:val="22"/>
        </w:rPr>
      </w:pPr>
    </w:p>
    <w:p w:rsidR="00E41AA5" w:rsidRPr="00E41AA5" w:rsidRDefault="00E41AA5" w:rsidP="00E41AA5">
      <w:pPr>
        <w:rPr>
          <w:rFonts w:cs="Arial"/>
          <w:sz w:val="22"/>
          <w:szCs w:val="22"/>
        </w:rPr>
      </w:pPr>
      <w:r w:rsidRPr="00E41AA5">
        <w:rPr>
          <w:rFonts w:cs="Arial"/>
          <w:sz w:val="22"/>
          <w:szCs w:val="22"/>
        </w:rPr>
        <w:t>The post is full-time based on</w:t>
      </w:r>
      <w:r>
        <w:rPr>
          <w:rFonts w:cs="Arial"/>
          <w:sz w:val="22"/>
          <w:szCs w:val="22"/>
        </w:rPr>
        <w:t xml:space="preserve"> </w:t>
      </w:r>
      <w:r w:rsidRPr="00E41AA5">
        <w:rPr>
          <w:rFonts w:cs="Arial"/>
          <w:sz w:val="22"/>
          <w:szCs w:val="22"/>
        </w:rPr>
        <w:t>37.5</w:t>
      </w:r>
      <w:r w:rsidRPr="00E41AA5">
        <w:rPr>
          <w:rFonts w:cs="Arial"/>
          <w:b/>
          <w:sz w:val="22"/>
          <w:szCs w:val="22"/>
        </w:rPr>
        <w:t xml:space="preserve"> </w:t>
      </w:r>
      <w:r w:rsidRPr="00E41AA5">
        <w:rPr>
          <w:rFonts w:cs="Arial"/>
          <w:sz w:val="22"/>
          <w:szCs w:val="22"/>
        </w:rPr>
        <w:t xml:space="preserve">hours per week.  The salary, according to qualifications and experience, will be equivalent to point </w:t>
      </w:r>
      <w:r>
        <w:rPr>
          <w:rFonts w:cs="Arial"/>
          <w:sz w:val="22"/>
          <w:szCs w:val="22"/>
        </w:rPr>
        <w:t>26</w:t>
      </w:r>
      <w:r w:rsidRPr="00E41AA5">
        <w:rPr>
          <w:rFonts w:cs="Arial"/>
          <w:sz w:val="22"/>
          <w:szCs w:val="22"/>
        </w:rPr>
        <w:t xml:space="preserve"> on the University's Single Spine, for which the present rate is £20,411 per annum (based on 37.5 hours per week). </w:t>
      </w:r>
    </w:p>
    <w:p w:rsidR="00E41AA5" w:rsidRPr="00E41AA5" w:rsidRDefault="00E41AA5" w:rsidP="00E41AA5">
      <w:pPr>
        <w:rPr>
          <w:rFonts w:cs="Arial"/>
          <w:sz w:val="22"/>
          <w:szCs w:val="22"/>
        </w:rPr>
      </w:pPr>
    </w:p>
    <w:p w:rsidR="00E41AA5" w:rsidRPr="00E41AA5" w:rsidRDefault="00E41AA5" w:rsidP="00E41AA5">
      <w:pPr>
        <w:rPr>
          <w:rFonts w:cs="Arial"/>
          <w:sz w:val="22"/>
          <w:szCs w:val="22"/>
        </w:rPr>
      </w:pPr>
      <w:r w:rsidRPr="00E41AA5">
        <w:rPr>
          <w:rFonts w:cs="Arial"/>
          <w:sz w:val="22"/>
          <w:szCs w:val="22"/>
        </w:rPr>
        <w:t xml:space="preserve">At times the job holder may be required to carry out ‘on-call’ activities within a 24 hours period (the on-call rota is currently under review and may be subject to change).  </w:t>
      </w:r>
    </w:p>
    <w:p w:rsidR="00E41AA5" w:rsidRPr="00E41AA5" w:rsidRDefault="00E41AA5" w:rsidP="00E41AA5">
      <w:pPr>
        <w:rPr>
          <w:rFonts w:cs="Arial"/>
          <w:sz w:val="22"/>
          <w:szCs w:val="22"/>
        </w:rPr>
      </w:pPr>
    </w:p>
    <w:p w:rsidR="00E41AA5" w:rsidRPr="00E41AA5" w:rsidRDefault="00E41AA5" w:rsidP="00E41AA5">
      <w:pPr>
        <w:rPr>
          <w:rFonts w:cs="Arial"/>
          <w:sz w:val="22"/>
          <w:szCs w:val="22"/>
        </w:rPr>
      </w:pPr>
      <w:r w:rsidRPr="00E41AA5">
        <w:rPr>
          <w:rFonts w:cs="Arial"/>
          <w:sz w:val="22"/>
          <w:szCs w:val="22"/>
        </w:rPr>
        <w:t>Holiday entitlement will be 33 days per year, including 8 public holidays. It may be necessary to work on public holidays which occur during Term time.</w:t>
      </w:r>
    </w:p>
    <w:p w:rsidR="00E41AA5" w:rsidRPr="00E41AA5" w:rsidRDefault="00E41AA5" w:rsidP="00E41AA5">
      <w:pPr>
        <w:rPr>
          <w:rFonts w:cs="Arial"/>
          <w:sz w:val="22"/>
          <w:szCs w:val="22"/>
        </w:rPr>
      </w:pPr>
    </w:p>
    <w:p w:rsidR="00E41AA5" w:rsidRPr="00E41AA5" w:rsidRDefault="00E41AA5" w:rsidP="00E41AA5">
      <w:pPr>
        <w:rPr>
          <w:rFonts w:cs="Arial"/>
          <w:b/>
          <w:sz w:val="22"/>
          <w:szCs w:val="22"/>
        </w:rPr>
      </w:pPr>
      <w:r w:rsidRPr="00E41AA5">
        <w:rPr>
          <w:rFonts w:cs="Arial"/>
          <w:sz w:val="22"/>
          <w:szCs w:val="22"/>
        </w:rPr>
        <w:t>Under the rules of Auto Enrolment the post holder will be enrolled in the Universities Superannuation Scheme.</w:t>
      </w:r>
    </w:p>
    <w:p w:rsidR="00E41AA5" w:rsidRPr="00E41AA5" w:rsidRDefault="00E41AA5" w:rsidP="00E41AA5">
      <w:pPr>
        <w:rPr>
          <w:rFonts w:cs="Arial"/>
          <w:sz w:val="22"/>
          <w:szCs w:val="22"/>
        </w:rPr>
      </w:pPr>
    </w:p>
    <w:p w:rsidR="00E41AA5" w:rsidRPr="00E41AA5" w:rsidRDefault="00E41AA5" w:rsidP="00E41AA5">
      <w:pPr>
        <w:rPr>
          <w:rFonts w:cs="Arial"/>
          <w:sz w:val="22"/>
          <w:szCs w:val="22"/>
        </w:rPr>
      </w:pPr>
      <w:r w:rsidRPr="00E41AA5">
        <w:rPr>
          <w:rFonts w:cs="Arial"/>
          <w:sz w:val="22"/>
          <w:szCs w:val="22"/>
        </w:rPr>
        <w:t xml:space="preserve">The post is subject to the Newnham College Staff Handbook and Policies &amp; Procedures; dated </w:t>
      </w:r>
      <w:r>
        <w:rPr>
          <w:rFonts w:cs="Arial"/>
          <w:sz w:val="22"/>
          <w:szCs w:val="22"/>
        </w:rPr>
        <w:t>June 2016</w:t>
      </w:r>
      <w:r w:rsidRPr="00E41AA5">
        <w:rPr>
          <w:rFonts w:cs="Arial"/>
          <w:sz w:val="22"/>
          <w:szCs w:val="22"/>
        </w:rPr>
        <w:t xml:space="preserve">and subsequent updates which may be amended by the College from time to time. </w:t>
      </w:r>
    </w:p>
    <w:p w:rsidR="00E41AA5" w:rsidRPr="00E41AA5" w:rsidRDefault="00E41AA5" w:rsidP="00E41AA5">
      <w:pPr>
        <w:rPr>
          <w:rFonts w:cs="Arial"/>
          <w:sz w:val="22"/>
          <w:szCs w:val="22"/>
        </w:rPr>
      </w:pPr>
    </w:p>
    <w:p w:rsidR="00E41AA5" w:rsidRPr="00E41AA5" w:rsidRDefault="00E41AA5" w:rsidP="00E41AA5">
      <w:pPr>
        <w:rPr>
          <w:rFonts w:cs="Arial"/>
          <w:sz w:val="22"/>
          <w:szCs w:val="22"/>
        </w:rPr>
      </w:pPr>
      <w:r w:rsidRPr="00E41AA5">
        <w:rPr>
          <w:rFonts w:cs="Arial"/>
          <w:sz w:val="22"/>
          <w:szCs w:val="22"/>
        </w:rPr>
        <w:t>The post-holder will be entitled to one free meal per day when on duty (when the catering</w:t>
      </w:r>
    </w:p>
    <w:p w:rsidR="00E41AA5" w:rsidRPr="00E41AA5" w:rsidRDefault="00E41AA5" w:rsidP="00E41AA5">
      <w:pPr>
        <w:rPr>
          <w:rFonts w:cs="Arial"/>
          <w:sz w:val="22"/>
          <w:szCs w:val="22"/>
        </w:rPr>
      </w:pPr>
      <w:r w:rsidRPr="00E41AA5">
        <w:rPr>
          <w:rFonts w:cs="Arial"/>
          <w:sz w:val="22"/>
          <w:szCs w:val="22"/>
        </w:rPr>
        <w:t>Department is open).</w:t>
      </w:r>
    </w:p>
    <w:p w:rsidR="00E41AA5" w:rsidRPr="00E41AA5" w:rsidRDefault="00E41AA5" w:rsidP="00E41AA5">
      <w:pPr>
        <w:rPr>
          <w:rFonts w:cs="Arial"/>
          <w:sz w:val="22"/>
          <w:szCs w:val="22"/>
        </w:rPr>
      </w:pPr>
    </w:p>
    <w:p w:rsidR="00E41AA5" w:rsidRPr="00E41AA5" w:rsidRDefault="00E41AA5" w:rsidP="00E41AA5">
      <w:pPr>
        <w:rPr>
          <w:rFonts w:cs="Arial"/>
          <w:sz w:val="22"/>
          <w:szCs w:val="22"/>
        </w:rPr>
      </w:pPr>
      <w:r w:rsidRPr="00E41AA5">
        <w:rPr>
          <w:rFonts w:cs="Arial"/>
          <w:sz w:val="22"/>
          <w:szCs w:val="22"/>
        </w:rPr>
        <w:t>Car parking will be provided, subject to availability.</w:t>
      </w:r>
    </w:p>
    <w:p w:rsidR="00E41AA5" w:rsidRPr="00E41AA5" w:rsidRDefault="00E41AA5" w:rsidP="00E41AA5">
      <w:pPr>
        <w:rPr>
          <w:rFonts w:cs="Arial"/>
          <w:sz w:val="22"/>
          <w:szCs w:val="22"/>
        </w:rPr>
      </w:pPr>
    </w:p>
    <w:p w:rsidR="00E41AA5" w:rsidRPr="00E41AA5" w:rsidRDefault="00E41AA5" w:rsidP="00E41AA5">
      <w:pPr>
        <w:rPr>
          <w:rFonts w:cs="Arial"/>
          <w:sz w:val="22"/>
          <w:szCs w:val="22"/>
        </w:rPr>
      </w:pPr>
      <w:r w:rsidRPr="00E41AA5">
        <w:rPr>
          <w:rFonts w:cs="Arial"/>
          <w:sz w:val="22"/>
          <w:szCs w:val="22"/>
        </w:rPr>
        <w:t xml:space="preserve">Offer of employment:  any offer of employment will be made subject to references </w:t>
      </w:r>
      <w:r>
        <w:rPr>
          <w:rFonts w:cs="Arial"/>
          <w:sz w:val="22"/>
          <w:szCs w:val="22"/>
        </w:rPr>
        <w:t xml:space="preserve">satisfactory to the College </w:t>
      </w:r>
      <w:r w:rsidRPr="00E41AA5">
        <w:rPr>
          <w:rFonts w:cs="Arial"/>
          <w:sz w:val="22"/>
          <w:szCs w:val="22"/>
        </w:rPr>
        <w:t>and proof of your ability to work in the UK</w:t>
      </w:r>
    </w:p>
    <w:p w:rsidR="00134304" w:rsidRPr="00134304" w:rsidRDefault="00134304" w:rsidP="00CF29EA">
      <w:pPr>
        <w:rPr>
          <w:rFonts w:cs="Arial"/>
          <w:sz w:val="22"/>
          <w:szCs w:val="22"/>
        </w:rPr>
      </w:pPr>
    </w:p>
    <w:sectPr w:rsidR="00134304" w:rsidRPr="00134304" w:rsidSect="00991481">
      <w:headerReference w:type="default" r:id="rId8"/>
      <w:footerReference w:type="default" r:id="rId9"/>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89" w:rsidRDefault="00494289" w:rsidP="007476F7">
      <w:r>
        <w:separator/>
      </w:r>
    </w:p>
  </w:endnote>
  <w:endnote w:type="continuationSeparator" w:id="0">
    <w:p w:rsidR="00494289" w:rsidRDefault="00494289" w:rsidP="0074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89" w:rsidRPr="005260FD" w:rsidRDefault="00494289" w:rsidP="00A11B9F">
    <w:pPr>
      <w:pStyle w:val="Footer"/>
      <w:rPr>
        <w:sz w:val="18"/>
        <w:szCs w:val="18"/>
      </w:rPr>
    </w:pPr>
    <w:r w:rsidRPr="005260FD">
      <w:rPr>
        <w:sz w:val="18"/>
        <w:szCs w:val="18"/>
      </w:rPr>
      <w:fldChar w:fldCharType="begin"/>
    </w:r>
    <w:r w:rsidRPr="005260FD">
      <w:rPr>
        <w:sz w:val="18"/>
        <w:szCs w:val="18"/>
      </w:rPr>
      <w:instrText xml:space="preserve"> FILENAME  \p  \* MERGEFORMAT </w:instrText>
    </w:r>
    <w:r w:rsidRPr="005260FD">
      <w:rPr>
        <w:sz w:val="18"/>
        <w:szCs w:val="18"/>
      </w:rPr>
      <w:fldChar w:fldCharType="separate"/>
    </w:r>
    <w:r w:rsidR="00BE47F8">
      <w:rPr>
        <w:noProof/>
        <w:sz w:val="18"/>
        <w:szCs w:val="18"/>
      </w:rPr>
      <w:t>G:\Shared\HR\JOD DESCRIPTIONS &amp; ADVERTS &amp; RECRUITMENT PROCESSES\MAINTENANCE\general maintenance operative-JD- Sept 2017 v3.docx</w:t>
    </w:r>
    <w:r w:rsidRPr="005260F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89" w:rsidRDefault="00494289" w:rsidP="007476F7">
      <w:r>
        <w:separator/>
      </w:r>
    </w:p>
  </w:footnote>
  <w:footnote w:type="continuationSeparator" w:id="0">
    <w:p w:rsidR="00494289" w:rsidRDefault="00494289" w:rsidP="0074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89" w:rsidRDefault="00494289" w:rsidP="007476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5754"/>
    <w:multiLevelType w:val="hybridMultilevel"/>
    <w:tmpl w:val="E638A0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01703F"/>
    <w:multiLevelType w:val="hybridMultilevel"/>
    <w:tmpl w:val="EAE25E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05EFC"/>
    <w:multiLevelType w:val="hybridMultilevel"/>
    <w:tmpl w:val="94889832"/>
    <w:lvl w:ilvl="0" w:tplc="08090001">
      <w:start w:val="1"/>
      <w:numFmt w:val="bullet"/>
      <w:lvlText w:val=""/>
      <w:lvlJc w:val="left"/>
      <w:pPr>
        <w:tabs>
          <w:tab w:val="num" w:pos="720"/>
        </w:tabs>
        <w:ind w:left="720" w:hanging="360"/>
      </w:pPr>
      <w:rPr>
        <w:rFonts w:ascii="Symbol" w:hAnsi="Symbol" w:hint="default"/>
      </w:rPr>
    </w:lvl>
    <w:lvl w:ilvl="1" w:tplc="85F48336">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C34AC"/>
    <w:multiLevelType w:val="hybridMultilevel"/>
    <w:tmpl w:val="AEC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76365"/>
    <w:multiLevelType w:val="hybridMultilevel"/>
    <w:tmpl w:val="2B3AAF24"/>
    <w:lvl w:ilvl="0" w:tplc="A6D24B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25E0D"/>
    <w:multiLevelType w:val="hybridMultilevel"/>
    <w:tmpl w:val="CF0E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06DA6"/>
    <w:multiLevelType w:val="hybridMultilevel"/>
    <w:tmpl w:val="79BED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383BC1"/>
    <w:multiLevelType w:val="hybridMultilevel"/>
    <w:tmpl w:val="2416E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B4CE0"/>
    <w:multiLevelType w:val="hybridMultilevel"/>
    <w:tmpl w:val="8FF897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47802DC4"/>
    <w:multiLevelType w:val="hybridMultilevel"/>
    <w:tmpl w:val="9826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05F65"/>
    <w:multiLevelType w:val="hybridMultilevel"/>
    <w:tmpl w:val="C61E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02C64"/>
    <w:multiLevelType w:val="hybridMultilevel"/>
    <w:tmpl w:val="4824DB06"/>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5B2273E1"/>
    <w:multiLevelType w:val="hybridMultilevel"/>
    <w:tmpl w:val="2C74B322"/>
    <w:lvl w:ilvl="0" w:tplc="C712AE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C70B5A"/>
    <w:multiLevelType w:val="hybridMultilevel"/>
    <w:tmpl w:val="5BE2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02027"/>
    <w:multiLevelType w:val="hybridMultilevel"/>
    <w:tmpl w:val="1CF2EBCC"/>
    <w:lvl w:ilvl="0" w:tplc="08090001">
      <w:start w:val="1"/>
      <w:numFmt w:val="bullet"/>
      <w:lvlText w:val=""/>
      <w:lvlJc w:val="left"/>
      <w:pPr>
        <w:ind w:left="720" w:hanging="360"/>
      </w:pPr>
      <w:rPr>
        <w:rFonts w:ascii="Symbol" w:hAnsi="Symbol" w:hint="default"/>
      </w:rPr>
    </w:lvl>
    <w:lvl w:ilvl="1" w:tplc="77881F6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E3398"/>
    <w:multiLevelType w:val="hybridMultilevel"/>
    <w:tmpl w:val="04383248"/>
    <w:lvl w:ilvl="0" w:tplc="85F483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A016A"/>
    <w:multiLevelType w:val="hybridMultilevel"/>
    <w:tmpl w:val="C874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2778E"/>
    <w:multiLevelType w:val="hybridMultilevel"/>
    <w:tmpl w:val="99E20C34"/>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6D0C2F71"/>
    <w:multiLevelType w:val="hybridMultilevel"/>
    <w:tmpl w:val="5C744FC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15:restartNumberingAfterBreak="0">
    <w:nsid w:val="73666506"/>
    <w:multiLevelType w:val="hybridMultilevel"/>
    <w:tmpl w:val="A6D24C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8F6A1A"/>
    <w:multiLevelType w:val="hybridMultilevel"/>
    <w:tmpl w:val="6A8291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20"/>
  </w:num>
  <w:num w:numId="5">
    <w:abstractNumId w:val="18"/>
  </w:num>
  <w:num w:numId="6">
    <w:abstractNumId w:val="8"/>
  </w:num>
  <w:num w:numId="7">
    <w:abstractNumId w:val="17"/>
  </w:num>
  <w:num w:numId="8">
    <w:abstractNumId w:val="11"/>
  </w:num>
  <w:num w:numId="9">
    <w:abstractNumId w:val="9"/>
  </w:num>
  <w:num w:numId="10">
    <w:abstractNumId w:val="7"/>
  </w:num>
  <w:num w:numId="11">
    <w:abstractNumId w:val="5"/>
  </w:num>
  <w:num w:numId="12">
    <w:abstractNumId w:val="3"/>
  </w:num>
  <w:num w:numId="13">
    <w:abstractNumId w:val="1"/>
  </w:num>
  <w:num w:numId="14">
    <w:abstractNumId w:val="19"/>
  </w:num>
  <w:num w:numId="15">
    <w:abstractNumId w:val="12"/>
  </w:num>
  <w:num w:numId="16">
    <w:abstractNumId w:val="16"/>
  </w:num>
  <w:num w:numId="17">
    <w:abstractNumId w:val="6"/>
  </w:num>
  <w:num w:numId="18">
    <w:abstractNumId w:val="2"/>
  </w:num>
  <w:num w:numId="19">
    <w:abstractNumId w:val="4"/>
  </w:num>
  <w:num w:numId="20">
    <w:abstractNumId w:val="15"/>
  </w:num>
  <w:num w:numId="21">
    <w:abstractNumId w:val="0"/>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84"/>
    <w:rsid w:val="000029ED"/>
    <w:rsid w:val="00005592"/>
    <w:rsid w:val="00012C21"/>
    <w:rsid w:val="0002006C"/>
    <w:rsid w:val="000250E2"/>
    <w:rsid w:val="00034765"/>
    <w:rsid w:val="00037098"/>
    <w:rsid w:val="00066CE2"/>
    <w:rsid w:val="000802C4"/>
    <w:rsid w:val="00093724"/>
    <w:rsid w:val="000A3DD8"/>
    <w:rsid w:val="000E4A9B"/>
    <w:rsid w:val="00112683"/>
    <w:rsid w:val="0011657B"/>
    <w:rsid w:val="001246C4"/>
    <w:rsid w:val="0013075B"/>
    <w:rsid w:val="00134304"/>
    <w:rsid w:val="00147244"/>
    <w:rsid w:val="00154CBD"/>
    <w:rsid w:val="00155215"/>
    <w:rsid w:val="00157661"/>
    <w:rsid w:val="001648FF"/>
    <w:rsid w:val="00171194"/>
    <w:rsid w:val="00174EEF"/>
    <w:rsid w:val="001C08AF"/>
    <w:rsid w:val="001D7202"/>
    <w:rsid w:val="001E4E9B"/>
    <w:rsid w:val="001F0FC1"/>
    <w:rsid w:val="00201546"/>
    <w:rsid w:val="00202763"/>
    <w:rsid w:val="00204311"/>
    <w:rsid w:val="0020710D"/>
    <w:rsid w:val="0021444F"/>
    <w:rsid w:val="00223F96"/>
    <w:rsid w:val="00224869"/>
    <w:rsid w:val="00247EC3"/>
    <w:rsid w:val="00253C6C"/>
    <w:rsid w:val="00261BCD"/>
    <w:rsid w:val="00266995"/>
    <w:rsid w:val="002700C5"/>
    <w:rsid w:val="00282432"/>
    <w:rsid w:val="002864AD"/>
    <w:rsid w:val="002A281C"/>
    <w:rsid w:val="002B02B9"/>
    <w:rsid w:val="002B7A53"/>
    <w:rsid w:val="002E4274"/>
    <w:rsid w:val="002F2590"/>
    <w:rsid w:val="002F30D3"/>
    <w:rsid w:val="002F39F5"/>
    <w:rsid w:val="002F3A96"/>
    <w:rsid w:val="003114AA"/>
    <w:rsid w:val="00312E89"/>
    <w:rsid w:val="003145AF"/>
    <w:rsid w:val="003208B1"/>
    <w:rsid w:val="00327EBC"/>
    <w:rsid w:val="003319C3"/>
    <w:rsid w:val="00342E91"/>
    <w:rsid w:val="003453A1"/>
    <w:rsid w:val="00351FD0"/>
    <w:rsid w:val="003603E9"/>
    <w:rsid w:val="00362D0D"/>
    <w:rsid w:val="00367A34"/>
    <w:rsid w:val="003739BC"/>
    <w:rsid w:val="003809ED"/>
    <w:rsid w:val="00392E2C"/>
    <w:rsid w:val="003A0505"/>
    <w:rsid w:val="003A71A3"/>
    <w:rsid w:val="003A7313"/>
    <w:rsid w:val="003B05F1"/>
    <w:rsid w:val="003B508E"/>
    <w:rsid w:val="003B59BB"/>
    <w:rsid w:val="003C69AF"/>
    <w:rsid w:val="003D3EF7"/>
    <w:rsid w:val="003F6DF5"/>
    <w:rsid w:val="00405FDD"/>
    <w:rsid w:val="00411144"/>
    <w:rsid w:val="004166F6"/>
    <w:rsid w:val="00421CEC"/>
    <w:rsid w:val="00430989"/>
    <w:rsid w:val="00442C21"/>
    <w:rsid w:val="00445643"/>
    <w:rsid w:val="00454908"/>
    <w:rsid w:val="004700B0"/>
    <w:rsid w:val="00471D11"/>
    <w:rsid w:val="00474E0E"/>
    <w:rsid w:val="00494289"/>
    <w:rsid w:val="004D33C9"/>
    <w:rsid w:val="004D7B78"/>
    <w:rsid w:val="004E0883"/>
    <w:rsid w:val="004E69CB"/>
    <w:rsid w:val="004F0C61"/>
    <w:rsid w:val="004F281E"/>
    <w:rsid w:val="004F79F3"/>
    <w:rsid w:val="005008D7"/>
    <w:rsid w:val="00502997"/>
    <w:rsid w:val="00503055"/>
    <w:rsid w:val="005048FB"/>
    <w:rsid w:val="00522B13"/>
    <w:rsid w:val="005260FD"/>
    <w:rsid w:val="00526519"/>
    <w:rsid w:val="00544A2E"/>
    <w:rsid w:val="00565FDA"/>
    <w:rsid w:val="00566E20"/>
    <w:rsid w:val="00596335"/>
    <w:rsid w:val="005B5403"/>
    <w:rsid w:val="005C5A6E"/>
    <w:rsid w:val="005E297A"/>
    <w:rsid w:val="005E4B00"/>
    <w:rsid w:val="00603314"/>
    <w:rsid w:val="00612202"/>
    <w:rsid w:val="00620109"/>
    <w:rsid w:val="00620D8A"/>
    <w:rsid w:val="00630B82"/>
    <w:rsid w:val="00664B89"/>
    <w:rsid w:val="00676D93"/>
    <w:rsid w:val="00690D7C"/>
    <w:rsid w:val="006945E1"/>
    <w:rsid w:val="006C40D6"/>
    <w:rsid w:val="006D61A3"/>
    <w:rsid w:val="006E4515"/>
    <w:rsid w:val="006F5C8C"/>
    <w:rsid w:val="00701878"/>
    <w:rsid w:val="0072276B"/>
    <w:rsid w:val="00727C79"/>
    <w:rsid w:val="00736C26"/>
    <w:rsid w:val="00742A3B"/>
    <w:rsid w:val="007437AF"/>
    <w:rsid w:val="007476F7"/>
    <w:rsid w:val="007519C1"/>
    <w:rsid w:val="0077580F"/>
    <w:rsid w:val="0078245A"/>
    <w:rsid w:val="007824DC"/>
    <w:rsid w:val="00783837"/>
    <w:rsid w:val="007851C6"/>
    <w:rsid w:val="00792166"/>
    <w:rsid w:val="007933AC"/>
    <w:rsid w:val="007A6260"/>
    <w:rsid w:val="007A7647"/>
    <w:rsid w:val="007C0007"/>
    <w:rsid w:val="007C75FE"/>
    <w:rsid w:val="007D55E0"/>
    <w:rsid w:val="007E3DBC"/>
    <w:rsid w:val="0080112E"/>
    <w:rsid w:val="008245F7"/>
    <w:rsid w:val="00837CE3"/>
    <w:rsid w:val="008465D0"/>
    <w:rsid w:val="00847236"/>
    <w:rsid w:val="00854D01"/>
    <w:rsid w:val="008579CA"/>
    <w:rsid w:val="00884514"/>
    <w:rsid w:val="008A3067"/>
    <w:rsid w:val="008A3832"/>
    <w:rsid w:val="008E2B05"/>
    <w:rsid w:val="0091028B"/>
    <w:rsid w:val="00913586"/>
    <w:rsid w:val="009300CE"/>
    <w:rsid w:val="00940AF7"/>
    <w:rsid w:val="00941235"/>
    <w:rsid w:val="00947D55"/>
    <w:rsid w:val="00991481"/>
    <w:rsid w:val="00995CE3"/>
    <w:rsid w:val="009B051B"/>
    <w:rsid w:val="009B0B39"/>
    <w:rsid w:val="009B1608"/>
    <w:rsid w:val="009B3393"/>
    <w:rsid w:val="009B7D93"/>
    <w:rsid w:val="009D0785"/>
    <w:rsid w:val="009E4D6B"/>
    <w:rsid w:val="00A06210"/>
    <w:rsid w:val="00A069D7"/>
    <w:rsid w:val="00A07273"/>
    <w:rsid w:val="00A11B9F"/>
    <w:rsid w:val="00A16A2C"/>
    <w:rsid w:val="00A6278D"/>
    <w:rsid w:val="00A63595"/>
    <w:rsid w:val="00A72896"/>
    <w:rsid w:val="00A835FB"/>
    <w:rsid w:val="00AA72DD"/>
    <w:rsid w:val="00AB4F12"/>
    <w:rsid w:val="00AF473A"/>
    <w:rsid w:val="00B002DE"/>
    <w:rsid w:val="00B13E5C"/>
    <w:rsid w:val="00B21249"/>
    <w:rsid w:val="00B21926"/>
    <w:rsid w:val="00B27801"/>
    <w:rsid w:val="00B70612"/>
    <w:rsid w:val="00BA1B70"/>
    <w:rsid w:val="00BB13F0"/>
    <w:rsid w:val="00BC57A1"/>
    <w:rsid w:val="00BE47F8"/>
    <w:rsid w:val="00BF3AD0"/>
    <w:rsid w:val="00BF77FC"/>
    <w:rsid w:val="00C113EC"/>
    <w:rsid w:val="00C13584"/>
    <w:rsid w:val="00C153B5"/>
    <w:rsid w:val="00C20176"/>
    <w:rsid w:val="00C32125"/>
    <w:rsid w:val="00C32971"/>
    <w:rsid w:val="00C377BB"/>
    <w:rsid w:val="00C37C8F"/>
    <w:rsid w:val="00C418A8"/>
    <w:rsid w:val="00C42B4F"/>
    <w:rsid w:val="00C44AC8"/>
    <w:rsid w:val="00C5184E"/>
    <w:rsid w:val="00C7031B"/>
    <w:rsid w:val="00C8250D"/>
    <w:rsid w:val="00C8251D"/>
    <w:rsid w:val="00CB027B"/>
    <w:rsid w:val="00CB250D"/>
    <w:rsid w:val="00CC4307"/>
    <w:rsid w:val="00CC787C"/>
    <w:rsid w:val="00CD09D0"/>
    <w:rsid w:val="00CD4BD3"/>
    <w:rsid w:val="00CF29EA"/>
    <w:rsid w:val="00D06C9D"/>
    <w:rsid w:val="00D32708"/>
    <w:rsid w:val="00D5069E"/>
    <w:rsid w:val="00D646B1"/>
    <w:rsid w:val="00DA0772"/>
    <w:rsid w:val="00DA761B"/>
    <w:rsid w:val="00DB53FA"/>
    <w:rsid w:val="00DC51DC"/>
    <w:rsid w:val="00DD777B"/>
    <w:rsid w:val="00DE2412"/>
    <w:rsid w:val="00DE4747"/>
    <w:rsid w:val="00DE5352"/>
    <w:rsid w:val="00E021C1"/>
    <w:rsid w:val="00E14E6A"/>
    <w:rsid w:val="00E251EE"/>
    <w:rsid w:val="00E37FEA"/>
    <w:rsid w:val="00E41AA5"/>
    <w:rsid w:val="00E51EFC"/>
    <w:rsid w:val="00E54F0A"/>
    <w:rsid w:val="00E6615C"/>
    <w:rsid w:val="00E67440"/>
    <w:rsid w:val="00E80EA8"/>
    <w:rsid w:val="00E97F89"/>
    <w:rsid w:val="00EA1D88"/>
    <w:rsid w:val="00EA548A"/>
    <w:rsid w:val="00EC5401"/>
    <w:rsid w:val="00F13844"/>
    <w:rsid w:val="00F27E8D"/>
    <w:rsid w:val="00F3700A"/>
    <w:rsid w:val="00F41547"/>
    <w:rsid w:val="00F41F2E"/>
    <w:rsid w:val="00F6487C"/>
    <w:rsid w:val="00F83967"/>
    <w:rsid w:val="00F847EE"/>
    <w:rsid w:val="00F85202"/>
    <w:rsid w:val="00F871BF"/>
    <w:rsid w:val="00FA71BB"/>
    <w:rsid w:val="00FC6D41"/>
    <w:rsid w:val="00FD0CBF"/>
    <w:rsid w:val="00FD0F16"/>
    <w:rsid w:val="00FD4A13"/>
    <w:rsid w:val="00FE66F3"/>
    <w:rsid w:val="00FF0076"/>
    <w:rsid w:val="00FF4043"/>
    <w:rsid w:val="00FF47F8"/>
    <w:rsid w:val="00FF5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C09E153E-BD84-47E4-AECE-44965C66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96"/>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paragraph" w:styleId="Heading1">
    <w:name w:val="heading 1"/>
    <w:basedOn w:val="Normal"/>
    <w:next w:val="Normal"/>
    <w:link w:val="Heading1Char"/>
    <w:qFormat/>
    <w:rsid w:val="00A72896"/>
    <w:pPr>
      <w:keepNext/>
      <w:jc w:val="center"/>
      <w:outlineLvl w:val="0"/>
    </w:pPr>
    <w:rPr>
      <w:b/>
      <w:bCs/>
      <w:sz w:val="72"/>
    </w:rPr>
  </w:style>
  <w:style w:type="paragraph" w:styleId="Heading2">
    <w:name w:val="heading 2"/>
    <w:basedOn w:val="Normal"/>
    <w:next w:val="Normal"/>
    <w:link w:val="Heading2Char"/>
    <w:qFormat/>
    <w:rsid w:val="00A72896"/>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896"/>
    <w:rPr>
      <w:rFonts w:ascii="Arial" w:eastAsia="Times New Roman" w:hAnsi="Arial" w:cs="Times New Roman"/>
      <w:b/>
      <w:bCs/>
      <w:sz w:val="72"/>
      <w:szCs w:val="24"/>
    </w:rPr>
  </w:style>
  <w:style w:type="character" w:customStyle="1" w:styleId="Heading2Char">
    <w:name w:val="Heading 2 Char"/>
    <w:basedOn w:val="DefaultParagraphFont"/>
    <w:link w:val="Heading2"/>
    <w:rsid w:val="00A72896"/>
    <w:rPr>
      <w:rFonts w:ascii="Arial" w:eastAsia="Times New Roman" w:hAnsi="Arial" w:cs="Times New Roman"/>
      <w:b/>
      <w:bCs/>
      <w:sz w:val="32"/>
      <w:szCs w:val="24"/>
    </w:rPr>
  </w:style>
  <w:style w:type="paragraph" w:styleId="Header">
    <w:name w:val="header"/>
    <w:basedOn w:val="Normal"/>
    <w:link w:val="HeaderChar"/>
    <w:uiPriority w:val="99"/>
    <w:rsid w:val="00A72896"/>
    <w:pPr>
      <w:tabs>
        <w:tab w:val="center" w:pos="4153"/>
        <w:tab w:val="right" w:pos="8306"/>
      </w:tabs>
    </w:pPr>
  </w:style>
  <w:style w:type="character" w:customStyle="1" w:styleId="HeaderChar">
    <w:name w:val="Header Char"/>
    <w:basedOn w:val="DefaultParagraphFont"/>
    <w:link w:val="Header"/>
    <w:uiPriority w:val="99"/>
    <w:rsid w:val="00A72896"/>
    <w:rPr>
      <w:rFonts w:ascii="Arial" w:eastAsia="Times New Roman" w:hAnsi="Arial" w:cs="Times New Roman"/>
      <w:sz w:val="24"/>
      <w:szCs w:val="24"/>
    </w:rPr>
  </w:style>
  <w:style w:type="paragraph" w:styleId="Title">
    <w:name w:val="Title"/>
    <w:basedOn w:val="Normal"/>
    <w:link w:val="TitleChar"/>
    <w:qFormat/>
    <w:rsid w:val="00A72896"/>
    <w:pPr>
      <w:jc w:val="center"/>
    </w:pPr>
    <w:rPr>
      <w:rFonts w:ascii="Times New Roman" w:hAnsi="Times New Roman"/>
      <w:b/>
      <w:bCs/>
      <w:szCs w:val="20"/>
    </w:rPr>
  </w:style>
  <w:style w:type="character" w:customStyle="1" w:styleId="TitleChar">
    <w:name w:val="Title Char"/>
    <w:basedOn w:val="DefaultParagraphFont"/>
    <w:link w:val="Title"/>
    <w:rsid w:val="00A72896"/>
    <w:rPr>
      <w:rFonts w:ascii="Times New Roman" w:eastAsia="Times New Roman" w:hAnsi="Times New Roman" w:cs="Times New Roman"/>
      <w:b/>
      <w:bCs/>
      <w:sz w:val="24"/>
      <w:szCs w:val="20"/>
    </w:rPr>
  </w:style>
  <w:style w:type="paragraph" w:styleId="ListParagraph">
    <w:name w:val="List Paragraph"/>
    <w:basedOn w:val="Normal"/>
    <w:uiPriority w:val="34"/>
    <w:qFormat/>
    <w:rsid w:val="00676D93"/>
    <w:pPr>
      <w:ind w:left="720"/>
      <w:contextualSpacing/>
    </w:pPr>
  </w:style>
  <w:style w:type="paragraph" w:customStyle="1" w:styleId="Default">
    <w:name w:val="Default"/>
    <w:rsid w:val="00EA1D88"/>
    <w:pPr>
      <w:autoSpaceDE w:val="0"/>
      <w:autoSpaceDN w:val="0"/>
      <w:adjustRightInd w:val="0"/>
      <w:spacing w:after="0" w:line="240" w:lineRule="auto"/>
    </w:pPr>
    <w:rPr>
      <w:rFonts w:ascii="Palatino Linotype" w:eastAsia="Times New Roman" w:hAnsi="Palatino Linotype" w:cs="Palatino Linotype"/>
      <w:color w:val="000000"/>
      <w:sz w:val="24"/>
      <w:szCs w:val="24"/>
      <w:lang w:eastAsia="en-GB"/>
    </w:rPr>
  </w:style>
  <w:style w:type="paragraph" w:styleId="BalloonText">
    <w:name w:val="Balloon Text"/>
    <w:basedOn w:val="Normal"/>
    <w:link w:val="BalloonTextChar"/>
    <w:uiPriority w:val="99"/>
    <w:semiHidden/>
    <w:unhideWhenUsed/>
    <w:rsid w:val="00EA1D88"/>
    <w:rPr>
      <w:rFonts w:ascii="Tahoma" w:hAnsi="Tahoma" w:cs="Tahoma"/>
      <w:sz w:val="16"/>
      <w:szCs w:val="16"/>
    </w:rPr>
  </w:style>
  <w:style w:type="character" w:customStyle="1" w:styleId="BalloonTextChar">
    <w:name w:val="Balloon Text Char"/>
    <w:basedOn w:val="DefaultParagraphFont"/>
    <w:link w:val="BalloonText"/>
    <w:uiPriority w:val="99"/>
    <w:semiHidden/>
    <w:rsid w:val="00EA1D88"/>
    <w:rPr>
      <w:rFonts w:ascii="Tahoma" w:eastAsia="Times New Roman" w:hAnsi="Tahoma" w:cs="Tahoma"/>
      <w:sz w:val="16"/>
      <w:szCs w:val="16"/>
    </w:rPr>
  </w:style>
  <w:style w:type="paragraph" w:styleId="Footer">
    <w:name w:val="footer"/>
    <w:basedOn w:val="Normal"/>
    <w:link w:val="FooterChar"/>
    <w:uiPriority w:val="99"/>
    <w:unhideWhenUsed/>
    <w:rsid w:val="007476F7"/>
    <w:pPr>
      <w:tabs>
        <w:tab w:val="center" w:pos="4513"/>
        <w:tab w:val="right" w:pos="9026"/>
      </w:tabs>
    </w:pPr>
  </w:style>
  <w:style w:type="character" w:customStyle="1" w:styleId="FooterChar">
    <w:name w:val="Footer Char"/>
    <w:basedOn w:val="DefaultParagraphFont"/>
    <w:link w:val="Footer"/>
    <w:uiPriority w:val="99"/>
    <w:rsid w:val="007476F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7122">
      <w:bodyDiv w:val="1"/>
      <w:marLeft w:val="0"/>
      <w:marRight w:val="0"/>
      <w:marTop w:val="0"/>
      <w:marBottom w:val="0"/>
      <w:divBdr>
        <w:top w:val="none" w:sz="0" w:space="0" w:color="auto"/>
        <w:left w:val="none" w:sz="0" w:space="0" w:color="auto"/>
        <w:bottom w:val="none" w:sz="0" w:space="0" w:color="auto"/>
        <w:right w:val="none" w:sz="0" w:space="0" w:color="auto"/>
      </w:divBdr>
    </w:div>
    <w:div w:id="1563981832">
      <w:bodyDiv w:val="1"/>
      <w:marLeft w:val="0"/>
      <w:marRight w:val="0"/>
      <w:marTop w:val="0"/>
      <w:marBottom w:val="0"/>
      <w:divBdr>
        <w:top w:val="none" w:sz="0" w:space="0" w:color="auto"/>
        <w:left w:val="none" w:sz="0" w:space="0" w:color="auto"/>
        <w:bottom w:val="none" w:sz="0" w:space="0" w:color="auto"/>
        <w:right w:val="none" w:sz="0" w:space="0" w:color="auto"/>
      </w:divBdr>
      <w:divsChild>
        <w:div w:id="1587415939">
          <w:marLeft w:val="547"/>
          <w:marRight w:val="0"/>
          <w:marTop w:val="0"/>
          <w:marBottom w:val="0"/>
          <w:divBdr>
            <w:top w:val="none" w:sz="0" w:space="0" w:color="auto"/>
            <w:left w:val="none" w:sz="0" w:space="0" w:color="auto"/>
            <w:bottom w:val="none" w:sz="0" w:space="0" w:color="auto"/>
            <w:right w:val="none" w:sz="0" w:space="0" w:color="auto"/>
          </w:divBdr>
        </w:div>
        <w:div w:id="721371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9F18805C</Template>
  <TotalTime>0</TotalTime>
  <Pages>4</Pages>
  <Words>963</Words>
  <Characters>5494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slowe</dc:creator>
  <cp:lastModifiedBy>Hale, Melanie</cp:lastModifiedBy>
  <cp:revision>2</cp:revision>
  <cp:lastPrinted>2016-05-11T11:27:00Z</cp:lastPrinted>
  <dcterms:created xsi:type="dcterms:W3CDTF">2017-10-04T10:35:00Z</dcterms:created>
  <dcterms:modified xsi:type="dcterms:W3CDTF">2017-10-04T10:35:00Z</dcterms:modified>
</cp:coreProperties>
</file>